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6E" w:rsidRPr="008A686E" w:rsidRDefault="008A686E" w:rsidP="008A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6E">
        <w:rPr>
          <w:rFonts w:ascii="Times New Roman" w:hAnsi="Times New Roman" w:cs="Times New Roman"/>
          <w:b/>
          <w:sz w:val="28"/>
          <w:szCs w:val="28"/>
        </w:rPr>
        <w:t>АДМИНИСТРАЦИЯ БЕРЕИНСКОГО СЕЛЬСОВЕТА</w:t>
      </w:r>
    </w:p>
    <w:p w:rsidR="008A686E" w:rsidRPr="008A686E" w:rsidRDefault="008A686E" w:rsidP="008A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6E">
        <w:rPr>
          <w:rFonts w:ascii="Times New Roman" w:hAnsi="Times New Roman" w:cs="Times New Roman"/>
          <w:b/>
          <w:sz w:val="28"/>
          <w:szCs w:val="28"/>
        </w:rPr>
        <w:t>ШИМАНОВСКОГО РАЙОНА АМУРСКОЙ ОБЛАСТИ</w:t>
      </w:r>
    </w:p>
    <w:p w:rsidR="008A686E" w:rsidRPr="008A686E" w:rsidRDefault="008A686E" w:rsidP="008A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6E" w:rsidRPr="008A686E" w:rsidRDefault="008A686E" w:rsidP="008A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6E">
        <w:rPr>
          <w:rFonts w:ascii="Times New Roman" w:hAnsi="Times New Roman" w:cs="Times New Roman"/>
          <w:b/>
          <w:sz w:val="28"/>
          <w:szCs w:val="28"/>
        </w:rPr>
        <w:t>ГЛАВА СЕЛЬСОВЕТА</w:t>
      </w:r>
    </w:p>
    <w:p w:rsidR="008A686E" w:rsidRPr="008A686E" w:rsidRDefault="008A686E" w:rsidP="008A6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86E" w:rsidRPr="008A686E" w:rsidRDefault="008A686E" w:rsidP="008A686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686E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A686E" w:rsidRPr="008A686E" w:rsidRDefault="008A686E" w:rsidP="008A686E">
      <w:pPr>
        <w:rPr>
          <w:rFonts w:ascii="Times New Roman" w:hAnsi="Times New Roman" w:cs="Times New Roman"/>
          <w:b/>
          <w:sz w:val="28"/>
          <w:szCs w:val="28"/>
        </w:rPr>
      </w:pPr>
    </w:p>
    <w:p w:rsidR="008A686E" w:rsidRPr="008A686E" w:rsidRDefault="00E44F47" w:rsidP="008A686E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</w:t>
      </w:r>
      <w:r w:rsidR="008A686E" w:rsidRPr="008A686E">
        <w:rPr>
          <w:rFonts w:ascii="Times New Roman" w:hAnsi="Times New Roman" w:cs="Times New Roman"/>
          <w:b/>
          <w:sz w:val="28"/>
          <w:szCs w:val="28"/>
        </w:rPr>
        <w:t xml:space="preserve">.2016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:rsidR="008A686E" w:rsidRPr="008A686E" w:rsidRDefault="008A686E" w:rsidP="008A6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8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A686E">
        <w:rPr>
          <w:rFonts w:ascii="Times New Roman" w:hAnsi="Times New Roman" w:cs="Times New Roman"/>
          <w:sz w:val="28"/>
          <w:szCs w:val="28"/>
        </w:rPr>
        <w:t>Берея</w:t>
      </w:r>
      <w:proofErr w:type="spellEnd"/>
    </w:p>
    <w:p w:rsidR="00F4418F" w:rsidRPr="00382D84" w:rsidRDefault="00F4418F" w:rsidP="00F4418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176F5D" w:rsidRPr="00176F5D" w:rsidRDefault="00176F5D" w:rsidP="00176F5D">
      <w:pPr>
        <w:tabs>
          <w:tab w:val="left" w:pos="180"/>
          <w:tab w:val="left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F5D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определения нормативных затрат </w:t>
      </w:r>
    </w:p>
    <w:p w:rsidR="00176F5D" w:rsidRPr="00176F5D" w:rsidRDefault="00176F5D" w:rsidP="00176F5D">
      <w:pPr>
        <w:tabs>
          <w:tab w:val="left" w:pos="180"/>
          <w:tab w:val="left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F5D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proofErr w:type="spellStart"/>
      <w:r w:rsidRPr="00176F5D">
        <w:rPr>
          <w:rFonts w:ascii="Times New Roman" w:hAnsi="Times New Roman" w:cs="Times New Roman"/>
          <w:b/>
          <w:sz w:val="28"/>
          <w:szCs w:val="28"/>
        </w:rPr>
        <w:t>Береинского</w:t>
      </w:r>
      <w:proofErr w:type="spellEnd"/>
      <w:r w:rsidRPr="00176F5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76F5D" w:rsidRPr="00176F5D" w:rsidRDefault="00176F5D" w:rsidP="00176F5D">
      <w:pPr>
        <w:tabs>
          <w:tab w:val="left" w:pos="180"/>
          <w:tab w:val="lef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tabs>
          <w:tab w:val="left" w:pos="180"/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F5D">
        <w:rPr>
          <w:rFonts w:ascii="Times New Roman" w:hAnsi="Times New Roman" w:cs="Times New Roman"/>
          <w:sz w:val="28"/>
          <w:szCs w:val="28"/>
        </w:rPr>
        <w:t>В соответствии с частью 4 статьи 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proofErr w:type="gramEnd"/>
    </w:p>
    <w:p w:rsidR="00176F5D" w:rsidRPr="00176F5D" w:rsidRDefault="00176F5D" w:rsidP="00176F5D">
      <w:pPr>
        <w:tabs>
          <w:tab w:val="left" w:pos="180"/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76F5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176F5D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176F5D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76F5D">
        <w:rPr>
          <w:rFonts w:ascii="Times New Roman" w:hAnsi="Times New Roman" w:cs="Times New Roman"/>
          <w:b/>
          <w:bCs/>
          <w:sz w:val="28"/>
          <w:szCs w:val="28"/>
        </w:rPr>
        <w:t xml:space="preserve"> о в л я ю: </w:t>
      </w:r>
    </w:p>
    <w:p w:rsidR="00176F5D" w:rsidRPr="00176F5D" w:rsidRDefault="00176F5D" w:rsidP="00176F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F5D" w:rsidRPr="00176F5D" w:rsidRDefault="00176F5D" w:rsidP="00176F5D">
      <w:pPr>
        <w:tabs>
          <w:tab w:val="left" w:pos="180"/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1. Утвердить прилагаемые Правила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определения нормативных затрат на обеспечение функций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76F5D" w:rsidRPr="00176F5D" w:rsidRDefault="00176F5D" w:rsidP="00176F5D">
      <w:pPr>
        <w:tabs>
          <w:tab w:val="left" w:pos="180"/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  2.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 xml:space="preserve"> на обеспечение своих функций утвердить нормативные затраты с учетом того, что до 1 января 2017 года они определяются в соответствии с Правилами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определения нормативных затрат на обеспечение функций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сельсовета, утвержденными настоящим постановлением, если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 xml:space="preserve"> не утвержден иной порядок расчета нормативных затрат, за исключением нормативных затрат, порядок расчета которых определен пунктами 4.3, 4.4, 13.1 раздела </w:t>
      </w:r>
      <w:r w:rsidRPr="00176F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6F5D">
        <w:rPr>
          <w:rFonts w:ascii="Times New Roman" w:hAnsi="Times New Roman" w:cs="Times New Roman"/>
          <w:sz w:val="28"/>
          <w:szCs w:val="28"/>
        </w:rPr>
        <w:t xml:space="preserve"> прилагаемых Правил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определения нормативных затрат на обеспечение функций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сельсовета, и в отношении которых не может быть установлен иной порядок расчета.</w:t>
      </w:r>
    </w:p>
    <w:p w:rsidR="00176F5D" w:rsidRPr="00176F5D" w:rsidRDefault="00176F5D" w:rsidP="00176F5D">
      <w:pPr>
        <w:pStyle w:val="a7"/>
        <w:suppressAutoHyphens/>
        <w:ind w:firstLine="709"/>
      </w:pPr>
      <w:r w:rsidRPr="00176F5D">
        <w:t> 3. Настоящее постановление вступает в силу с 1 января 2016 года.</w:t>
      </w:r>
    </w:p>
    <w:p w:rsidR="008D5E4C" w:rsidRPr="00176F5D" w:rsidRDefault="008D5E4C" w:rsidP="008D5E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418F" w:rsidRPr="003C5C2E" w:rsidRDefault="00F4418F" w:rsidP="00F4418F">
      <w:pPr>
        <w:pStyle w:val="31"/>
        <w:shd w:val="clear" w:color="auto" w:fill="auto"/>
        <w:spacing w:before="0" w:after="0" w:line="240" w:lineRule="auto"/>
        <w:ind w:left="6340"/>
        <w:jc w:val="both"/>
        <w:rPr>
          <w:sz w:val="28"/>
          <w:szCs w:val="28"/>
        </w:rPr>
      </w:pPr>
    </w:p>
    <w:p w:rsidR="00F4418F" w:rsidRPr="00176F5D" w:rsidRDefault="00F4418F" w:rsidP="00F4418F">
      <w:pPr>
        <w:pStyle w:val="31"/>
        <w:shd w:val="clear" w:color="auto" w:fill="auto"/>
        <w:spacing w:before="0" w:after="0" w:line="240" w:lineRule="auto"/>
        <w:ind w:left="6340"/>
        <w:rPr>
          <w:sz w:val="28"/>
          <w:szCs w:val="28"/>
        </w:rPr>
      </w:pPr>
    </w:p>
    <w:p w:rsidR="008A686E" w:rsidRPr="003C5C2E" w:rsidRDefault="008A686E" w:rsidP="00F4418F">
      <w:pPr>
        <w:pStyle w:val="31"/>
        <w:shd w:val="clear" w:color="auto" w:fill="auto"/>
        <w:spacing w:before="0" w:after="0" w:line="240" w:lineRule="auto"/>
        <w:ind w:left="6340"/>
        <w:rPr>
          <w:sz w:val="28"/>
          <w:szCs w:val="28"/>
        </w:rPr>
      </w:pPr>
    </w:p>
    <w:p w:rsidR="008A686E" w:rsidRPr="008A686E" w:rsidRDefault="008A686E" w:rsidP="008A68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686E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8A686E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8A686E" w:rsidRPr="008A686E" w:rsidRDefault="008A686E" w:rsidP="008A686E">
      <w:pPr>
        <w:rPr>
          <w:rFonts w:ascii="Times New Roman" w:hAnsi="Times New Roman" w:cs="Times New Roman"/>
          <w:b/>
          <w:sz w:val="28"/>
          <w:szCs w:val="28"/>
        </w:rPr>
      </w:pPr>
      <w:r w:rsidRPr="008A686E">
        <w:rPr>
          <w:rFonts w:ascii="Times New Roman" w:hAnsi="Times New Roman" w:cs="Times New Roman"/>
          <w:b/>
          <w:sz w:val="28"/>
          <w:szCs w:val="28"/>
        </w:rPr>
        <w:t xml:space="preserve">      главы сельсовета</w:t>
      </w:r>
      <w:r w:rsidRPr="008A686E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8A686E">
        <w:rPr>
          <w:rFonts w:ascii="Times New Roman" w:hAnsi="Times New Roman" w:cs="Times New Roman"/>
          <w:b/>
          <w:sz w:val="28"/>
          <w:szCs w:val="28"/>
        </w:rPr>
        <w:tab/>
      </w:r>
      <w:r w:rsidRPr="008A686E">
        <w:rPr>
          <w:rFonts w:ascii="Times New Roman" w:hAnsi="Times New Roman" w:cs="Times New Roman"/>
          <w:b/>
          <w:sz w:val="28"/>
          <w:szCs w:val="28"/>
        </w:rPr>
        <w:tab/>
      </w:r>
      <w:r w:rsidRPr="008A686E">
        <w:rPr>
          <w:rFonts w:ascii="Times New Roman" w:hAnsi="Times New Roman" w:cs="Times New Roman"/>
          <w:b/>
          <w:sz w:val="28"/>
          <w:szCs w:val="28"/>
        </w:rPr>
        <w:tab/>
      </w:r>
      <w:r w:rsidRPr="008A686E">
        <w:rPr>
          <w:rFonts w:ascii="Times New Roman" w:hAnsi="Times New Roman" w:cs="Times New Roman"/>
          <w:b/>
          <w:sz w:val="28"/>
          <w:szCs w:val="28"/>
        </w:rPr>
        <w:tab/>
      </w:r>
      <w:r w:rsidRPr="008A686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A686E">
        <w:rPr>
          <w:rFonts w:ascii="Times New Roman" w:hAnsi="Times New Roman" w:cs="Times New Roman"/>
          <w:b/>
          <w:sz w:val="28"/>
          <w:szCs w:val="28"/>
        </w:rPr>
        <w:t xml:space="preserve">        Т.А.Останина</w:t>
      </w:r>
    </w:p>
    <w:p w:rsidR="00F4418F" w:rsidRPr="003C5C2E" w:rsidRDefault="00F4418F" w:rsidP="00F4418F">
      <w:pPr>
        <w:pStyle w:val="31"/>
        <w:shd w:val="clear" w:color="auto" w:fill="auto"/>
        <w:spacing w:before="0" w:after="0" w:line="240" w:lineRule="auto"/>
        <w:ind w:left="6340"/>
        <w:rPr>
          <w:sz w:val="28"/>
          <w:szCs w:val="28"/>
        </w:rPr>
      </w:pPr>
    </w:p>
    <w:p w:rsidR="00F4418F" w:rsidRDefault="00F4418F" w:rsidP="00F4418F">
      <w:pPr>
        <w:pStyle w:val="31"/>
        <w:shd w:val="clear" w:color="auto" w:fill="auto"/>
        <w:spacing w:before="0" w:after="0" w:line="270" w:lineRule="exact"/>
        <w:ind w:left="6340"/>
      </w:pPr>
    </w:p>
    <w:p w:rsidR="00176F5D" w:rsidRDefault="00176F5D" w:rsidP="00176F5D">
      <w:pPr>
        <w:pStyle w:val="31"/>
        <w:shd w:val="clear" w:color="auto" w:fill="auto"/>
        <w:tabs>
          <w:tab w:val="left" w:pos="8001"/>
          <w:tab w:val="left" w:pos="9639"/>
        </w:tabs>
        <w:spacing w:before="0" w:after="0" w:line="240" w:lineRule="auto"/>
        <w:ind w:left="5529" w:right="14"/>
        <w:jc w:val="right"/>
        <w:rPr>
          <w:sz w:val="28"/>
          <w:szCs w:val="28"/>
        </w:rPr>
      </w:pPr>
    </w:p>
    <w:p w:rsidR="00176F5D" w:rsidRDefault="00176F5D" w:rsidP="00176F5D">
      <w:pPr>
        <w:pStyle w:val="31"/>
        <w:shd w:val="clear" w:color="auto" w:fill="auto"/>
        <w:tabs>
          <w:tab w:val="left" w:pos="8001"/>
          <w:tab w:val="left" w:pos="9639"/>
        </w:tabs>
        <w:spacing w:before="0" w:after="0" w:line="240" w:lineRule="auto"/>
        <w:ind w:left="5529" w:right="14"/>
        <w:jc w:val="right"/>
        <w:rPr>
          <w:sz w:val="28"/>
          <w:szCs w:val="28"/>
        </w:rPr>
      </w:pPr>
    </w:p>
    <w:p w:rsidR="00176F5D" w:rsidRPr="008F2F1D" w:rsidRDefault="00176F5D" w:rsidP="00176F5D">
      <w:pPr>
        <w:pStyle w:val="31"/>
        <w:shd w:val="clear" w:color="auto" w:fill="auto"/>
        <w:tabs>
          <w:tab w:val="left" w:pos="8001"/>
          <w:tab w:val="left" w:pos="9639"/>
        </w:tabs>
        <w:spacing w:before="0" w:after="0" w:line="240" w:lineRule="auto"/>
        <w:ind w:left="5529" w:right="14"/>
        <w:jc w:val="right"/>
        <w:rPr>
          <w:sz w:val="28"/>
          <w:szCs w:val="28"/>
        </w:rPr>
      </w:pPr>
      <w:r w:rsidRPr="008F2F1D">
        <w:rPr>
          <w:sz w:val="28"/>
          <w:szCs w:val="28"/>
        </w:rPr>
        <w:lastRenderedPageBreak/>
        <w:t>УТВЕРЖДЕНЫ</w:t>
      </w:r>
    </w:p>
    <w:p w:rsidR="00176F5D" w:rsidRPr="008F2F1D" w:rsidRDefault="00176F5D" w:rsidP="00176F5D">
      <w:pPr>
        <w:pStyle w:val="31"/>
        <w:shd w:val="clear" w:color="auto" w:fill="auto"/>
        <w:tabs>
          <w:tab w:val="left" w:pos="8001"/>
          <w:tab w:val="left" w:pos="9639"/>
        </w:tabs>
        <w:spacing w:before="0" w:after="0" w:line="240" w:lineRule="auto"/>
        <w:ind w:left="6379" w:right="-143"/>
        <w:rPr>
          <w:sz w:val="28"/>
          <w:szCs w:val="28"/>
        </w:rPr>
      </w:pPr>
      <w:r w:rsidRPr="008F2F1D">
        <w:rPr>
          <w:sz w:val="28"/>
          <w:szCs w:val="28"/>
        </w:rPr>
        <w:t xml:space="preserve">          постановлением главы</w:t>
      </w:r>
    </w:p>
    <w:p w:rsidR="00176F5D" w:rsidRPr="008F2F1D" w:rsidRDefault="00176F5D" w:rsidP="00176F5D">
      <w:pPr>
        <w:pStyle w:val="31"/>
        <w:shd w:val="clear" w:color="auto" w:fill="auto"/>
        <w:spacing w:before="0" w:after="0" w:line="240" w:lineRule="auto"/>
        <w:ind w:left="6379" w:right="-143"/>
        <w:rPr>
          <w:sz w:val="28"/>
          <w:szCs w:val="28"/>
        </w:rPr>
      </w:pPr>
      <w:r w:rsidRPr="008F2F1D">
        <w:rPr>
          <w:sz w:val="28"/>
          <w:szCs w:val="28"/>
        </w:rPr>
        <w:t xml:space="preserve">          </w:t>
      </w:r>
      <w:proofErr w:type="spellStart"/>
      <w:r w:rsidRPr="008F2F1D">
        <w:rPr>
          <w:sz w:val="28"/>
          <w:szCs w:val="28"/>
        </w:rPr>
        <w:t>Береинского</w:t>
      </w:r>
      <w:proofErr w:type="spellEnd"/>
      <w:r w:rsidRPr="008F2F1D">
        <w:rPr>
          <w:sz w:val="28"/>
          <w:szCs w:val="28"/>
        </w:rPr>
        <w:t xml:space="preserve"> сельсовета</w:t>
      </w:r>
    </w:p>
    <w:p w:rsidR="00176F5D" w:rsidRPr="008F2F1D" w:rsidRDefault="00176F5D" w:rsidP="00176F5D">
      <w:pPr>
        <w:pStyle w:val="31"/>
        <w:shd w:val="clear" w:color="auto" w:fill="auto"/>
        <w:tabs>
          <w:tab w:val="left" w:pos="8001"/>
          <w:tab w:val="left" w:pos="9639"/>
        </w:tabs>
        <w:spacing w:before="0" w:after="0" w:line="240" w:lineRule="auto"/>
        <w:ind w:left="7088" w:right="-143" w:hanging="2126"/>
        <w:rPr>
          <w:sz w:val="28"/>
          <w:szCs w:val="28"/>
        </w:rPr>
      </w:pPr>
      <w:r w:rsidRPr="008F2F1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</w:t>
      </w:r>
      <w:r w:rsidR="00E44F47">
        <w:rPr>
          <w:sz w:val="28"/>
          <w:szCs w:val="28"/>
        </w:rPr>
        <w:t>от «13</w:t>
      </w:r>
      <w:r w:rsidRPr="008F2F1D">
        <w:rPr>
          <w:sz w:val="28"/>
          <w:szCs w:val="28"/>
        </w:rPr>
        <w:t xml:space="preserve">» </w:t>
      </w:r>
      <w:r w:rsidR="00E44F47">
        <w:rPr>
          <w:sz w:val="28"/>
          <w:szCs w:val="28"/>
        </w:rPr>
        <w:t>апре</w:t>
      </w:r>
      <w:r w:rsidRPr="008F2F1D">
        <w:rPr>
          <w:sz w:val="28"/>
          <w:szCs w:val="28"/>
        </w:rPr>
        <w:t xml:space="preserve">ля 2016г.               № </w:t>
      </w:r>
      <w:r w:rsidR="00E44F47">
        <w:rPr>
          <w:sz w:val="28"/>
          <w:szCs w:val="28"/>
        </w:rPr>
        <w:t>49</w:t>
      </w:r>
    </w:p>
    <w:p w:rsidR="00176F5D" w:rsidRPr="00A60555" w:rsidRDefault="00176F5D" w:rsidP="00176F5D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  <w:r w:rsidRPr="00A60555">
        <w:rPr>
          <w:b/>
          <w:sz w:val="28"/>
          <w:szCs w:val="28"/>
        </w:rPr>
        <w:t xml:space="preserve">  </w:t>
      </w:r>
    </w:p>
    <w:p w:rsidR="00176F5D" w:rsidRPr="00A60555" w:rsidRDefault="00176F5D" w:rsidP="00176F5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F5D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F5D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нормативных затрат 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F5D">
        <w:rPr>
          <w:rFonts w:ascii="Times New Roman" w:hAnsi="Times New Roman" w:cs="Times New Roman"/>
          <w:b/>
          <w:bCs/>
          <w:sz w:val="28"/>
          <w:szCs w:val="28"/>
        </w:rPr>
        <w:t xml:space="preserve">на обеспечение функций </w:t>
      </w:r>
      <w:proofErr w:type="spellStart"/>
      <w:r w:rsidRPr="00176F5D">
        <w:rPr>
          <w:rFonts w:ascii="Times New Roman" w:hAnsi="Times New Roman" w:cs="Times New Roman"/>
          <w:b/>
          <w:sz w:val="28"/>
          <w:szCs w:val="28"/>
        </w:rPr>
        <w:t>Береинского</w:t>
      </w:r>
      <w:proofErr w:type="spellEnd"/>
      <w:r w:rsidRPr="00176F5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6F5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1. Настоящие Правила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определения нормативных затрат на обеспечение функций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сельсовета (далее – Правила) устанавливают порядок определения нормативных затрат на обеспечение функций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сельсовета, в части закупок товаров, работ, услуг (далее - нормативные затраты).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настоящими </w:t>
      </w:r>
      <w:hyperlink r:id="rId7" w:history="1">
        <w:r w:rsidRPr="00176F5D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определяются в порядке, устанавливаемом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учитывается его периодичность, предусмотренная </w:t>
      </w:r>
      <w:hyperlink w:anchor="Par598" w:history="1">
        <w:r w:rsidRPr="00176F5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11.4 раздела </w:t>
      </w:r>
      <w:r w:rsidRPr="00176F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6F5D">
        <w:rPr>
          <w:rFonts w:ascii="Times New Roman" w:hAnsi="Times New Roman" w:cs="Times New Roman"/>
          <w:sz w:val="28"/>
          <w:szCs w:val="28"/>
        </w:rPr>
        <w:t xml:space="preserve">  настоящих Правил.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доведенных до 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сельсовета, как получателей средств районного бюджета на закупку товаров, работ, услуг в рамках исполнения районного бюджета.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176F5D">
          <w:rPr>
            <w:rFonts w:ascii="Times New Roman" w:hAnsi="Times New Roman" w:cs="Times New Roman"/>
            <w:sz w:val="28"/>
            <w:szCs w:val="28"/>
          </w:rPr>
          <w:t>абзаца третьего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</w:t>
      </w:r>
      <w:hyperlink w:anchor="Par92" w:history="1">
        <w:r w:rsidRPr="00176F5D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ом </w:t>
      </w:r>
      <w:hyperlink w:anchor="Par383" w:history="1">
        <w:r w:rsidRPr="00176F5D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 настоящих Правил в формулах используются нормативы цены товаров, работ, услуг, устанавливаемые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 xml:space="preserve">, если эти нормативы не предусмотрены </w:t>
      </w:r>
      <w:hyperlink w:anchor="Par959" w:history="1">
        <w:r w:rsidRPr="00176F5D">
          <w:rPr>
            <w:rFonts w:ascii="Times New Roman" w:hAnsi="Times New Roman" w:cs="Times New Roman"/>
            <w:sz w:val="28"/>
            <w:szCs w:val="28"/>
          </w:rPr>
          <w:t>приложениями № 1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и № </w:t>
      </w:r>
      <w:hyperlink w:anchor="Par1026" w:history="1">
        <w:r w:rsidRPr="00176F5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ar92" w:history="1">
        <w:r w:rsidRPr="00176F5D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hyperlink w:anchor="Par383" w:history="1">
        <w:r w:rsidRPr="00176F5D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настоящих Правил в формулах используются нормативы количества товаров, работ, услуг, устанавливаемые Администрацией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сельсовета, если эти нормативы не предусмотрены </w:t>
      </w:r>
      <w:hyperlink w:anchor="Par959" w:history="1">
        <w:r w:rsidRPr="00176F5D">
          <w:rPr>
            <w:rFonts w:ascii="Times New Roman" w:hAnsi="Times New Roman" w:cs="Times New Roman"/>
            <w:sz w:val="28"/>
            <w:szCs w:val="28"/>
          </w:rPr>
          <w:t>приложениями № 1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и № </w:t>
      </w:r>
      <w:hyperlink w:anchor="Par1026" w:history="1">
        <w:r w:rsidRPr="00176F5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 w:rsidRPr="00176F5D">
        <w:rPr>
          <w:rFonts w:ascii="Times New Roman" w:hAnsi="Times New Roman" w:cs="Times New Roman"/>
          <w:sz w:val="28"/>
          <w:szCs w:val="28"/>
        </w:rPr>
        <w:t xml:space="preserve">5. Администрацией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сельсовета  разрабатываются и утверждаются индивидуальные (установленные для каждого работника) и (или) коллективные (установленные для нескольких работников) формируемые по </w:t>
      </w:r>
      <w:r w:rsidRPr="00176F5D">
        <w:rPr>
          <w:rFonts w:ascii="Times New Roman" w:hAnsi="Times New Roman" w:cs="Times New Roman"/>
          <w:sz w:val="28"/>
          <w:szCs w:val="28"/>
        </w:rPr>
        <w:lastRenderedPageBreak/>
        <w:t>категориям или группам должностей (исходя из специфики функций и полномочий муниципального органа,  должностных обязанностей его работников) нормативы: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ar959" w:history="1">
        <w:r w:rsidRPr="00176F5D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) количества и цены средств подвижной связи с учетом нормативов, предусмотренных </w:t>
      </w:r>
      <w:hyperlink w:anchor="Par959" w:history="1">
        <w:r w:rsidRPr="00176F5D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hyperlink w:anchor="Par1026" w:history="1">
        <w:r w:rsidRPr="00176F5D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>) количества и цены хозяйственных товаров и принадлежностей;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защиты населения;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>) иных товаров и услуг.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76F5D" w:rsidRPr="00176F5D" w:rsidRDefault="00176F5D" w:rsidP="00176F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законодательством.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176F5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6F5D">
        <w:rPr>
          <w:rFonts w:ascii="Times New Roman" w:hAnsi="Times New Roman" w:cs="Times New Roman"/>
          <w:sz w:val="28"/>
          <w:szCs w:val="28"/>
        </w:rPr>
        <w:t xml:space="preserve"> Виды, состав и расчет нормативных затрат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92"/>
      <w:bookmarkEnd w:id="2"/>
      <w:r w:rsidRPr="00176F5D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176F5D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1.1. Затраты на абонентскую плату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0" b="0"/>
            <wp:docPr id="1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76F5D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16430" cy="474980"/>
            <wp:effectExtent l="0" t="0" r="0" b="0"/>
            <wp:docPr id="2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6"/>
          <w:szCs w:val="26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0" t="0" r="5715" b="0"/>
            <wp:docPr id="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4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8890" b="0"/>
            <wp:docPr id="5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1.2. Затраты на повременную оплату местных, междугородних и международных телефонных соединений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6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5820410" cy="422275"/>
            <wp:effectExtent l="0" t="0" r="0" b="0"/>
            <wp:docPr id="7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0" t="0" r="0" b="0"/>
            <wp:docPr id="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55270"/>
            <wp:effectExtent l="19050" t="0" r="0" b="0"/>
            <wp:docPr id="9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55270"/>
            <wp:effectExtent l="19050" t="0" r="0" b="0"/>
            <wp:docPr id="10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4010" cy="255270"/>
            <wp:effectExtent l="19050" t="0" r="0" b="0"/>
            <wp:docPr id="11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0" t="0" r="0" b="0"/>
            <wp:docPr id="12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14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</w:t>
      </w:r>
      <w:r w:rsidRPr="00176F5D">
        <w:rPr>
          <w:rFonts w:ascii="Times New Roman" w:hAnsi="Times New Roman" w:cs="Times New Roman"/>
          <w:sz w:val="28"/>
          <w:szCs w:val="28"/>
        </w:rPr>
        <w:lastRenderedPageBreak/>
        <w:t xml:space="preserve">соединениях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19050" t="0" r="0" b="0"/>
            <wp:docPr id="15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1790" cy="255270"/>
            <wp:effectExtent l="0" t="0" r="0" b="0"/>
            <wp:docPr id="16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19050" t="0" r="0" b="0"/>
            <wp:docPr id="17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19050" t="0" r="0" b="0"/>
            <wp:docPr id="1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1790" cy="255270"/>
            <wp:effectExtent l="19050" t="0" r="0" b="0"/>
            <wp:docPr id="19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1.3. Затраты на оплату услуг подвижной связи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20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57400" cy="474980"/>
            <wp:effectExtent l="0" t="0" r="0" b="0"/>
            <wp:docPr id="21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0" t="0" r="0" b="0"/>
            <wp:docPr id="22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ar50" w:history="1">
        <w:r w:rsidRPr="00176F5D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настоящих Правил с учетом нормативов обеспечения функций 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176F5D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к  настоящим Правилам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 xml:space="preserve"> (далее - нормативы затрат на приобретение сре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язи);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2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язи;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46380"/>
            <wp:effectExtent l="19050" t="0" r="3175" b="0"/>
            <wp:docPr id="24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1.4.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для планшетных компьютеров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6380" cy="246380"/>
            <wp:effectExtent l="19050" t="0" r="0" b="0"/>
            <wp:docPr id="25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16430" cy="474980"/>
            <wp:effectExtent l="0" t="0" r="0" b="0"/>
            <wp:docPr id="26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0" t="0" r="0" b="0"/>
            <wp:docPr id="27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2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19050" t="0" r="0" b="0"/>
            <wp:docPr id="29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1.5. Затраты на передачу данных с использованием сети «Интернет» и услуги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1930" cy="246380"/>
            <wp:effectExtent l="19050" t="0" r="0" b="0"/>
            <wp:docPr id="30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14500" cy="474980"/>
            <wp:effectExtent l="0" t="0" r="0" b="0"/>
            <wp:docPr id="31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0" t="0" r="0" b="0"/>
            <wp:docPr id="32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 использованием сети «Интернет» с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0" b="0"/>
            <wp:docPr id="3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 использованием сети «Интернет» с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34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 использованием сети «Интернет» с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1.6. Затраты на электросвязь, относящуюся к связи специального назначения, используемой на муниципальном уровне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55270"/>
            <wp:effectExtent l="19050" t="0" r="0" b="0"/>
            <wp:docPr id="35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67205" cy="255270"/>
            <wp:effectExtent l="19050" t="0" r="0" b="0"/>
            <wp:docPr id="36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0" t="0" r="0" b="0"/>
            <wp:docPr id="37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55270"/>
            <wp:effectExtent l="19050" t="0" r="0" b="0"/>
            <wp:docPr id="3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4010" cy="255270"/>
            <wp:effectExtent l="19050" t="0" r="0" b="0"/>
            <wp:docPr id="39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1.7. Затраты на оплату услуг по предоставлению цифровых потоков для коммутируемых телефонных соединений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0" b="0"/>
            <wp:docPr id="40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16430" cy="474980"/>
            <wp:effectExtent l="0" t="0" r="0" b="0"/>
            <wp:docPr id="4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0" b="0"/>
            <wp:docPr id="42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абонентской </w:t>
      </w:r>
      <w:r w:rsidRPr="00176F5D">
        <w:rPr>
          <w:rFonts w:ascii="Times New Roman" w:hAnsi="Times New Roman" w:cs="Times New Roman"/>
          <w:sz w:val="28"/>
          <w:szCs w:val="28"/>
        </w:rPr>
        <w:lastRenderedPageBreak/>
        <w:t>платой;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43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19050" t="0" r="0" b="0"/>
            <wp:docPr id="44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1.8. Затраты на оплату иных услуг связи в сфере информационно-коммуникационных технологий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55270"/>
            <wp:effectExtent l="19050" t="0" r="1270" b="0"/>
            <wp:docPr id="45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96620" cy="474980"/>
            <wp:effectExtent l="0" t="0" r="0" b="0"/>
            <wp:docPr id="4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где 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19050" t="0" r="5715" b="0"/>
            <wp:docPr id="47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" w:name="Par174"/>
      <w:bookmarkEnd w:id="4"/>
      <w:r w:rsidRPr="00176F5D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2.1. При определении затрат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ремонт, указанный в </w:t>
      </w:r>
      <w:hyperlink w:anchor="Par177" w:history="1">
        <w:r w:rsidRPr="00176F5D">
          <w:rPr>
            <w:rFonts w:ascii="Times New Roman" w:hAnsi="Times New Roman" w:cs="Times New Roman"/>
            <w:sz w:val="28"/>
            <w:szCs w:val="28"/>
          </w:rPr>
          <w:t>пунктах 2.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2 – 2.7 настоящих Правил, применяется перечень работ по техническому обслуживанию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7"/>
      <w:bookmarkEnd w:id="5"/>
      <w:r w:rsidRPr="00176F5D">
        <w:rPr>
          <w:rFonts w:ascii="Times New Roman" w:hAnsi="Times New Roman" w:cs="Times New Roman"/>
          <w:sz w:val="28"/>
          <w:szCs w:val="28"/>
        </w:rPr>
        <w:t xml:space="preserve">2.2.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55270"/>
            <wp:effectExtent l="19050" t="0" r="0" b="0"/>
            <wp:docPr id="48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4790" cy="474980"/>
            <wp:effectExtent l="0" t="0" r="0" b="0"/>
            <wp:docPr id="49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1790" cy="255270"/>
            <wp:effectExtent l="0" t="0" r="0" b="0"/>
            <wp:docPr id="50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рабочих станций, но не 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рабочих станций;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19050" t="0" r="5715" b="0"/>
            <wp:docPr id="5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ремонта в расчете на 1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рабочую станцию в год.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рабочих станций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68020" cy="255270"/>
            <wp:effectExtent l="0" t="0" r="0" b="0"/>
            <wp:docPr id="52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38605" cy="255270"/>
            <wp:effectExtent l="0" t="0" r="4445" b="0"/>
            <wp:docPr id="53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где 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54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176F5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Pr="00176F5D">
        <w:rPr>
          <w:rFonts w:ascii="Times New Roman" w:hAnsi="Times New Roman" w:cs="Times New Roman"/>
          <w:sz w:val="28"/>
          <w:szCs w:val="28"/>
        </w:rPr>
        <w:lastRenderedPageBreak/>
        <w:t>утвержденных постановлением Правительства Российской Федерации от 13 октября 2014 года № 1047 (далее - общие требования к определению нормативных затрат).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2.3.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55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4790" cy="474980"/>
            <wp:effectExtent l="0" t="0" r="0" b="0"/>
            <wp:docPr id="5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46380"/>
            <wp:effectExtent l="0" t="0" r="0" b="0"/>
            <wp:docPr id="57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0" b="0"/>
            <wp:docPr id="58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ремонта 1 единицы i-го оборудования в год.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2.4.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)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46380"/>
            <wp:effectExtent l="19050" t="0" r="0" b="0"/>
            <wp:docPr id="59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9230" cy="474980"/>
            <wp:effectExtent l="0" t="0" r="0" b="0"/>
            <wp:docPr id="60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0" t="0" r="0" b="0"/>
            <wp:docPr id="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62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2.5.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63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4790" cy="474980"/>
            <wp:effectExtent l="0" t="0" r="0" b="0"/>
            <wp:docPr id="64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0" t="0" r="0" b="0"/>
            <wp:docPr id="65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6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2.6.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67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4790" cy="474980"/>
            <wp:effectExtent l="0" t="0" r="0" b="0"/>
            <wp:docPr id="68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46380"/>
            <wp:effectExtent l="0" t="0" r="0" b="0"/>
            <wp:docPr id="69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0" b="0"/>
            <wp:docPr id="70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16"/>
      <w:bookmarkEnd w:id="6"/>
      <w:r w:rsidRPr="00176F5D">
        <w:rPr>
          <w:rFonts w:ascii="Times New Roman" w:hAnsi="Times New Roman" w:cs="Times New Roman"/>
          <w:sz w:val="28"/>
          <w:szCs w:val="28"/>
        </w:rPr>
        <w:t xml:space="preserve">2.7.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)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19050" t="0" r="0" b="0"/>
            <wp:docPr id="7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6385" cy="474980"/>
            <wp:effectExtent l="0" t="0" r="0" b="0"/>
            <wp:docPr id="72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7825" cy="255270"/>
            <wp:effectExtent l="0" t="0" r="3175" b="0"/>
            <wp:docPr id="73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176F5D" w:rsidRPr="00176F5D" w:rsidRDefault="00176F5D" w:rsidP="00176F5D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1790" cy="255270"/>
            <wp:effectExtent l="19050" t="0" r="0" b="0"/>
            <wp:docPr id="74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6F5D" w:rsidRPr="00176F5D" w:rsidRDefault="00176F5D" w:rsidP="00176F5D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224"/>
      <w:bookmarkEnd w:id="7"/>
      <w:r w:rsidRPr="00176F5D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75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60780" cy="246380"/>
            <wp:effectExtent l="19050" t="0" r="1270" b="0"/>
            <wp:docPr id="7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77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78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79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055370" cy="474980"/>
            <wp:effectExtent l="0" t="0" r="0" b="0"/>
            <wp:docPr id="80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где 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46380"/>
            <wp:effectExtent l="19050" t="0" r="3175" b="0"/>
            <wp:docPr id="8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82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732280" cy="483870"/>
            <wp:effectExtent l="0" t="0" r="0" b="0"/>
            <wp:docPr id="83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7825" cy="255270"/>
            <wp:effectExtent l="19050" t="0" r="0" b="0"/>
            <wp:docPr id="84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1790" cy="255270"/>
            <wp:effectExtent l="19050" t="0" r="0" b="0"/>
            <wp:docPr id="85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3.2. Затраты на оплату услуг, связанных с обеспечением безопасности информации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8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55370" cy="246380"/>
            <wp:effectExtent l="19050" t="0" r="0" b="0"/>
            <wp:docPr id="87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46380"/>
            <wp:effectExtent l="19050" t="0" r="0" b="0"/>
            <wp:docPr id="88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0" b="0"/>
            <wp:docPr id="89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3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46380"/>
            <wp:effectExtent l="19050" t="0" r="0" b="0"/>
            <wp:docPr id="90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487930" cy="483870"/>
            <wp:effectExtent l="0" t="0" r="0" b="0"/>
            <wp:docPr id="9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0" t="0" r="5715" b="0"/>
            <wp:docPr id="92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93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4010" cy="255270"/>
            <wp:effectExtent l="0" t="0" r="8890" b="0"/>
            <wp:docPr id="94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</w:t>
      </w:r>
      <w:r w:rsidRPr="00176F5D">
        <w:rPr>
          <w:rFonts w:ascii="Times New Roman" w:hAnsi="Times New Roman" w:cs="Times New Roman"/>
          <w:sz w:val="28"/>
          <w:szCs w:val="28"/>
        </w:rPr>
        <w:lastRenderedPageBreak/>
        <w:t>проверки;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55270"/>
            <wp:effectExtent l="19050" t="0" r="0" b="0"/>
            <wp:docPr id="95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0" b="0"/>
            <wp:docPr id="9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0490" cy="474980"/>
            <wp:effectExtent l="0" t="0" r="0" b="0"/>
            <wp:docPr id="97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0" t="0" r="0" b="0"/>
            <wp:docPr id="98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99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3.3. Затраты на оплату работ по монтажу (установке), дооборудованию и наладке оборудования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46380"/>
            <wp:effectExtent l="19050" t="0" r="0" b="0"/>
            <wp:docPr id="100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48410" cy="474980"/>
            <wp:effectExtent l="0" t="0" r="0" b="0"/>
            <wp:docPr id="10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0" t="0" r="0" b="0"/>
            <wp:docPr id="102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103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76F5D" w:rsidRPr="00176F5D" w:rsidRDefault="00176F5D" w:rsidP="00176F5D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279"/>
      <w:bookmarkEnd w:id="8"/>
      <w:r w:rsidRPr="00176F5D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4.1. Затраты на приобретение рабочих станци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55270"/>
            <wp:effectExtent l="19050" t="0" r="0" b="0"/>
            <wp:docPr id="104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892425" cy="474980"/>
            <wp:effectExtent l="0" t="0" r="0" b="0"/>
            <wp:docPr id="105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68020" cy="255270"/>
            <wp:effectExtent l="0" t="0" r="0" b="0"/>
            <wp:docPr id="10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71500" cy="255270"/>
            <wp:effectExtent l="0" t="0" r="0" b="0"/>
            <wp:docPr id="107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19050" t="0" r="5715" b="0"/>
            <wp:docPr id="108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68020" cy="255270"/>
            <wp:effectExtent l="0" t="0" r="0" b="0"/>
            <wp:docPr id="109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1529715" cy="255270"/>
            <wp:effectExtent l="0" t="0" r="0" b="0"/>
            <wp:docPr id="110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где 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1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8" w:history="1">
        <w:r w:rsidRPr="00176F5D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9" w:history="1">
        <w:r w:rsidRPr="00176F5D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4.2. Затраты на приобретение принтеров, многофункциональных устройств и копировальных аппаратов (оргтехники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)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112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743200" cy="474980"/>
            <wp:effectExtent l="0" t="0" r="0" b="0"/>
            <wp:docPr id="113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89280" cy="255270"/>
            <wp:effectExtent l="19050" t="0" r="1270" b="0"/>
            <wp:docPr id="114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62610" cy="255270"/>
            <wp:effectExtent l="19050" t="0" r="8890" b="0"/>
            <wp:docPr id="115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11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6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02"/>
      <w:bookmarkEnd w:id="9"/>
      <w:r w:rsidRPr="00176F5D">
        <w:rPr>
          <w:rFonts w:ascii="Times New Roman" w:hAnsi="Times New Roman" w:cs="Times New Roman"/>
          <w:sz w:val="28"/>
          <w:szCs w:val="28"/>
        </w:rPr>
        <w:t>4.3. Затраты на приобретение средств подвижной связи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7825" cy="255270"/>
            <wp:effectExtent l="19050" t="0" r="0" b="0"/>
            <wp:docPr id="117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84985" cy="474980"/>
            <wp:effectExtent l="0" t="0" r="0" b="0"/>
            <wp:docPr id="118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090" cy="255270"/>
            <wp:effectExtent l="19050" t="0" r="0" b="0"/>
            <wp:docPr id="119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язи;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2275" cy="255270"/>
            <wp:effectExtent l="19050" t="0" r="0" b="0"/>
            <wp:docPr id="120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язи.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09"/>
      <w:bookmarkEnd w:id="10"/>
      <w:r w:rsidRPr="00176F5D">
        <w:rPr>
          <w:rFonts w:ascii="Times New Roman" w:hAnsi="Times New Roman" w:cs="Times New Roman"/>
          <w:sz w:val="28"/>
          <w:szCs w:val="28"/>
        </w:rPr>
        <w:t>4.4. Затраты на приобретение планшетных компьютеров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1790" cy="255270"/>
            <wp:effectExtent l="19050" t="0" r="0" b="0"/>
            <wp:docPr id="12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9575" cy="474980"/>
            <wp:effectExtent l="0" t="0" r="0" b="0"/>
            <wp:docPr id="122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iCs/>
          <w:color w:val="244061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9420" cy="255270"/>
            <wp:effectExtent l="19050" t="0" r="0" b="0"/>
            <wp:docPr id="123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i/>
          <w:noProof/>
          <w:color w:val="244061"/>
          <w:position w:val="-14"/>
          <w:sz w:val="28"/>
          <w:szCs w:val="28"/>
        </w:rPr>
        <w:drawing>
          <wp:inline distT="0" distB="0" distL="0" distR="0">
            <wp:extent cx="377825" cy="255270"/>
            <wp:effectExtent l="19050" t="0" r="3175" b="0"/>
            <wp:docPr id="124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- цена 1 планшетного компьютера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4.5. Затраты на приобретение оборудования по обеспечению безопасности информации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19050" t="0" r="0" b="0"/>
            <wp:docPr id="125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9575" cy="474980"/>
            <wp:effectExtent l="0" t="0" r="0" b="0"/>
            <wp:docPr id="12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9420" cy="246380"/>
            <wp:effectExtent l="0" t="0" r="0" b="0"/>
            <wp:docPr id="127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46380"/>
            <wp:effectExtent l="19050" t="0" r="3175" b="0"/>
            <wp:docPr id="128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323"/>
      <w:bookmarkEnd w:id="11"/>
      <w:r w:rsidRPr="00176F5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5.1. Затраты на приобретение мониторов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129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6385" cy="474980"/>
            <wp:effectExtent l="0" t="0" r="0" b="0"/>
            <wp:docPr id="130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46380"/>
            <wp:effectExtent l="0" t="0" r="3175" b="0"/>
            <wp:docPr id="13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19050" t="0" r="0" b="0"/>
            <wp:docPr id="132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5.2. Затраты на приобретение системных блоков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0" b="0"/>
            <wp:docPr id="133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0490" cy="474980"/>
            <wp:effectExtent l="0" t="0" r="0" b="0"/>
            <wp:docPr id="134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0" t="0" r="5715" b="0"/>
            <wp:docPr id="135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13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5.3. Затраты на приобретение других запасных частей для вычислительной техники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137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4790" cy="474980"/>
            <wp:effectExtent l="0" t="0" r="0" b="0"/>
            <wp:docPr id="138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1790" cy="246380"/>
            <wp:effectExtent l="19050" t="0" r="0" b="0"/>
            <wp:docPr id="139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140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5.4. Затраты на приобретение магнитных и оптических носителей информации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14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1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33195" cy="474980"/>
            <wp:effectExtent l="0" t="0" r="0" b="0"/>
            <wp:docPr id="142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0" t="0" r="0" b="0"/>
            <wp:docPr id="143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144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5.5.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)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145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055370" cy="255270"/>
            <wp:effectExtent l="19050" t="0" r="0" b="0"/>
            <wp:docPr id="14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55270"/>
            <wp:effectExtent l="19050" t="0" r="1270" b="0"/>
            <wp:docPr id="147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0" b="0"/>
            <wp:docPr id="148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5.6.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)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55270"/>
            <wp:effectExtent l="19050" t="0" r="1270" b="0"/>
            <wp:docPr id="149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69770" cy="474980"/>
            <wp:effectExtent l="0" t="0" r="0" b="0"/>
            <wp:docPr id="150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4010" cy="255270"/>
            <wp:effectExtent l="0" t="0" r="8890" b="0"/>
            <wp:docPr id="15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1790" cy="255270"/>
            <wp:effectExtent l="19050" t="0" r="0" b="0"/>
            <wp:docPr id="152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19050" t="0" r="5715" b="0"/>
            <wp:docPr id="153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типу принтеров, </w:t>
      </w:r>
      <w:r w:rsidRPr="00176F5D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многофункциональных устройств и копировальных аппаратов (оргтехники)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5.7.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)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0" b="0"/>
            <wp:docPr id="154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6675" cy="474980"/>
            <wp:effectExtent l="0" t="0" r="0" b="0"/>
            <wp:docPr id="155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0" t="0" r="5715" b="0"/>
            <wp:docPr id="15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6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157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5.8. Затраты на приобретение материальных запасов по обеспечению безопасности информации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158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82420" cy="474980"/>
            <wp:effectExtent l="0" t="0" r="0" b="0"/>
            <wp:docPr id="159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46380"/>
            <wp:effectExtent l="0" t="0" r="3175" b="0"/>
            <wp:docPr id="160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19050" t="0" r="0" b="0"/>
            <wp:docPr id="1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1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383"/>
      <w:bookmarkEnd w:id="12"/>
      <w:r w:rsidRPr="00176F5D">
        <w:rPr>
          <w:rFonts w:ascii="Times New Roman" w:hAnsi="Times New Roman" w:cs="Times New Roman"/>
          <w:sz w:val="28"/>
          <w:szCs w:val="28"/>
        </w:rPr>
        <w:t>ПРОЧИЕ ЗАТРАТЫ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385"/>
      <w:bookmarkEnd w:id="13"/>
      <w:r w:rsidRPr="00176F5D">
        <w:rPr>
          <w:rFonts w:ascii="Times New Roman" w:hAnsi="Times New Roman" w:cs="Times New Roman"/>
          <w:sz w:val="28"/>
          <w:szCs w:val="28"/>
        </w:rPr>
        <w:t>Затраты на услуги связи,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не отнесенные к затратам на услуги связи в рамках затрат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6.1. Затраты на услуги связи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0195" cy="290195"/>
            <wp:effectExtent l="19050" t="0" r="0" b="0"/>
            <wp:docPr id="162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67105" cy="290195"/>
            <wp:effectExtent l="19050" t="0" r="4445" b="0"/>
            <wp:docPr id="163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1930" cy="246380"/>
            <wp:effectExtent l="19050" t="0" r="0" b="0"/>
            <wp:docPr id="164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46380"/>
            <wp:effectExtent l="19050" t="0" r="0" b="0"/>
            <wp:docPr id="165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 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6.2. Затраты на оплату услуг почтовой связи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1930" cy="246380"/>
            <wp:effectExtent l="19050" t="0" r="0" b="0"/>
            <wp:docPr id="16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257300" cy="474980"/>
            <wp:effectExtent l="0" t="0" r="0" b="0"/>
            <wp:docPr id="167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0" t="0" r="0" b="0"/>
            <wp:docPr id="168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4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169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3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6.3. Затраты на оплату услуг специальной связи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46380"/>
            <wp:effectExtent l="19050" t="0" r="0" b="0"/>
            <wp:docPr id="170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2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46480" cy="246380"/>
            <wp:effectExtent l="19050" t="0" r="1270" b="0"/>
            <wp:docPr id="17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46380"/>
            <wp:effectExtent l="0" t="0" r="0" b="0"/>
            <wp:docPr id="172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0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173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411"/>
      <w:bookmarkEnd w:id="14"/>
      <w:r w:rsidRPr="00176F5D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7.1. Затраты по договору об оказании услуг перевозки (транспортировки) грузов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0" b="0"/>
            <wp:docPr id="174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0490" cy="474980"/>
            <wp:effectExtent l="0" t="0" r="0" b="0"/>
            <wp:docPr id="175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17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177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5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7.2. Затраты на оплату услуг аренды транспортных средств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55270"/>
            <wp:effectExtent l="19050" t="0" r="0" b="0"/>
            <wp:docPr id="178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22475" cy="474980"/>
            <wp:effectExtent l="0" t="0" r="0" b="0"/>
            <wp:docPr id="179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1790" cy="255270"/>
            <wp:effectExtent l="19050" t="0" r="0" b="0"/>
            <wp:docPr id="180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транспортных средств. 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 xml:space="preserve">, </w:t>
      </w:r>
      <w:r w:rsidRPr="00176F5D">
        <w:rPr>
          <w:rFonts w:ascii="Times New Roman" w:hAnsi="Times New Roman" w:cs="Times New Roman"/>
          <w:sz w:val="28"/>
          <w:szCs w:val="28"/>
        </w:rPr>
        <w:lastRenderedPageBreak/>
        <w:t xml:space="preserve">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176F5D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  <w:proofErr w:type="gramEnd"/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19050" t="0" r="5715" b="0"/>
            <wp:docPr id="18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- цена аренды i-го транспортного средства в месяц;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7825" cy="255270"/>
            <wp:effectExtent l="19050" t="0" r="3175" b="0"/>
            <wp:docPr id="182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7.3. Затраты на оплату разовых услуг пассажирских перевозок при проведении совещания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0" b="0"/>
            <wp:docPr id="183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9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67205" cy="474980"/>
            <wp:effectExtent l="0" t="0" r="0" b="0"/>
            <wp:docPr id="184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55270"/>
            <wp:effectExtent l="0" t="0" r="0" b="0"/>
            <wp:docPr id="185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0" t="0" r="0" b="0"/>
            <wp:docPr id="18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0" b="0"/>
            <wp:docPr id="187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7.4. Затраты на оплату проезда работника к месту нахождения учебного заведения и обратно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55270"/>
            <wp:effectExtent l="19050" t="0" r="0" b="0"/>
            <wp:docPr id="188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 Российской Федерации 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11020" cy="474980"/>
            <wp:effectExtent l="0" t="0" r="0" b="0"/>
            <wp:docPr id="189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1790" cy="255270"/>
            <wp:effectExtent l="0" t="0" r="0" b="0"/>
            <wp:docPr id="190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19050" t="0" r="5715" b="0"/>
            <wp:docPr id="19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444"/>
      <w:bookmarkEnd w:id="15"/>
      <w:r w:rsidRPr="00176F5D">
        <w:rPr>
          <w:rFonts w:ascii="Times New Roman" w:hAnsi="Times New Roman" w:cs="Times New Roman"/>
          <w:sz w:val="28"/>
          <w:szCs w:val="28"/>
        </w:rPr>
        <w:t>Затраты на оплату расходов по договорам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об оказании услуг, связанных с проездом и наймом 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жилого</w:t>
      </w:r>
      <w:proofErr w:type="gramEnd"/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помещения в связи с командированием работников,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F5D">
        <w:rPr>
          <w:rFonts w:ascii="Times New Roman" w:hAnsi="Times New Roman" w:cs="Times New Roman"/>
          <w:sz w:val="28"/>
          <w:szCs w:val="28"/>
        </w:rPr>
        <w:t>заключаемым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 xml:space="preserve"> со сторонними организациями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55270"/>
            <wp:effectExtent l="19050" t="0" r="1270" b="0"/>
            <wp:docPr id="192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292225" cy="255270"/>
            <wp:effectExtent l="19050" t="0" r="0" b="0"/>
            <wp:docPr id="193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2275" cy="255270"/>
            <wp:effectExtent l="19050" t="0" r="0" b="0"/>
            <wp:docPr id="194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19050" t="0" r="0" b="0"/>
            <wp:docPr id="195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 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8.2. Затраты по договору на проезд к месту командирования и обратно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2275" cy="255270"/>
            <wp:effectExtent l="19050" t="0" r="0" b="0"/>
            <wp:docPr id="19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24405" cy="474980"/>
            <wp:effectExtent l="0" t="0" r="0" b="0"/>
            <wp:docPr id="197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5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01015" cy="255270"/>
            <wp:effectExtent l="19050" t="0" r="0" b="0"/>
            <wp:docPr id="198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090" cy="255270"/>
            <wp:effectExtent l="19050" t="0" r="0" b="0"/>
            <wp:docPr id="199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постановления главы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сельсовета от 18.01.2016 г. № 5 «Об утверждении Положения об учетной политики 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iCs/>
          <w:color w:val="244061"/>
          <w:sz w:val="28"/>
          <w:szCs w:val="28"/>
          <w:highlight w:val="yellow"/>
        </w:rPr>
      </w:pPr>
    </w:p>
    <w:p w:rsidR="00176F5D" w:rsidRPr="00176F5D" w:rsidRDefault="00176F5D" w:rsidP="00176F5D">
      <w:pPr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Затраты по договору на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19050" t="0" r="0" b="0"/>
            <wp:docPr id="200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2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12670" cy="474980"/>
            <wp:effectExtent l="0" t="0" r="0" b="0"/>
            <wp:docPr id="20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1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9420" cy="246380"/>
            <wp:effectExtent l="0" t="0" r="0" b="0"/>
            <wp:docPr id="202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46380"/>
            <wp:effectExtent l="19050" t="0" r="3175" b="0"/>
            <wp:docPr id="203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9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- цена найма жилого помещения в сутки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постановления главы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сельсовета от 18.01.2016 г. № 5 «Об утверждении Положения об учетной политики 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8310" cy="246380"/>
            <wp:effectExtent l="19050" t="0" r="8890" b="0"/>
            <wp:docPr id="204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472"/>
      <w:bookmarkEnd w:id="16"/>
      <w:r w:rsidRPr="00176F5D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9.1. Затраты на коммунальные услуги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205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tabs>
          <w:tab w:val="left" w:pos="29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76F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З</w:t>
      </w:r>
      <w:r w:rsidRPr="00176F5D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176F5D">
        <w:rPr>
          <w:rFonts w:ascii="Times New Roman" w:hAnsi="Times New Roman" w:cs="Times New Roman"/>
          <w:sz w:val="28"/>
          <w:szCs w:val="28"/>
        </w:rPr>
        <w:t>=З</w:t>
      </w:r>
      <w:r w:rsidRPr="00176F5D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176F5D">
        <w:rPr>
          <w:rFonts w:ascii="Times New Roman" w:hAnsi="Times New Roman" w:cs="Times New Roman"/>
          <w:sz w:val="28"/>
          <w:szCs w:val="28"/>
        </w:rPr>
        <w:t>+З</w:t>
      </w:r>
      <w:r w:rsidRPr="00176F5D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176F5D">
        <w:rPr>
          <w:rFonts w:ascii="Times New Roman" w:hAnsi="Times New Roman" w:cs="Times New Roman"/>
          <w:sz w:val="28"/>
          <w:szCs w:val="28"/>
        </w:rPr>
        <w:t>+З</w:t>
      </w:r>
      <w:r w:rsidRPr="00176F5D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176F5D">
        <w:rPr>
          <w:rFonts w:ascii="Times New Roman" w:hAnsi="Times New Roman" w:cs="Times New Roman"/>
          <w:sz w:val="28"/>
          <w:szCs w:val="28"/>
        </w:rPr>
        <w:t>+З</w:t>
      </w:r>
      <w:r w:rsidRPr="00176F5D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176F5D">
        <w:rPr>
          <w:rFonts w:ascii="Times New Roman" w:hAnsi="Times New Roman" w:cs="Times New Roman"/>
          <w:sz w:val="28"/>
          <w:szCs w:val="28"/>
        </w:rPr>
        <w:t>+З</w:t>
      </w:r>
      <w:r w:rsidRPr="00176F5D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46380"/>
            <wp:effectExtent l="19050" t="0" r="0" b="0"/>
            <wp:docPr id="206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4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207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46380"/>
            <wp:effectExtent l="19050" t="0" r="0" b="0"/>
            <wp:docPr id="208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209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0" b="0"/>
            <wp:docPr id="2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 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9.2. Затраты на электроснабжение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46380"/>
            <wp:effectExtent l="19050" t="0" r="0" b="0"/>
            <wp:docPr id="211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4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6675" cy="474980"/>
            <wp:effectExtent l="0" t="0" r="0" b="0"/>
            <wp:docPr id="212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3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213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214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1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9.3. Затраты на теплоснабжение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215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95705" cy="246380"/>
            <wp:effectExtent l="19050" t="0" r="4445" b="0"/>
            <wp:docPr id="216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46380"/>
            <wp:effectExtent l="19050" t="0" r="3175" b="0"/>
            <wp:docPr id="217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218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9.4. Затраты на горячее водоснабжение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 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46380"/>
            <wp:effectExtent l="19050" t="0" r="0" b="0"/>
            <wp:docPr id="219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6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63625" cy="246380"/>
            <wp:effectExtent l="19050" t="0" r="3175" b="0"/>
            <wp:docPr id="220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46380"/>
            <wp:effectExtent l="19050" t="0" r="0" b="0"/>
            <wp:docPr id="221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222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9.5. Затраты на холодное водоснабжение и водоотведение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223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978025" cy="246380"/>
            <wp:effectExtent l="19050" t="0" r="3175" b="0"/>
            <wp:docPr id="224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225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46380"/>
            <wp:effectExtent l="19050" t="0" r="0" b="0"/>
            <wp:docPr id="226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9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227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228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 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9.6. Затраты на оплату услуг внештатных сотрудников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0" b="0"/>
            <wp:docPr id="229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63825" cy="474980"/>
            <wp:effectExtent l="0" t="0" r="0" b="0"/>
            <wp:docPr id="230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5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8310" cy="246380"/>
            <wp:effectExtent l="19050" t="0" r="8890" b="0"/>
            <wp:docPr id="231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4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46380"/>
            <wp:effectExtent l="19050" t="0" r="3175" b="0"/>
            <wp:docPr id="232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19050" t="0" r="0" b="0"/>
            <wp:docPr id="233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2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6F5D" w:rsidRPr="00176F5D" w:rsidRDefault="00176F5D" w:rsidP="00176F5D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534"/>
      <w:bookmarkEnd w:id="17"/>
      <w:r w:rsidRPr="00176F5D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10.1. Затраты на аренду помещений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0" b="0"/>
            <wp:docPr id="234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15515" cy="474980"/>
            <wp:effectExtent l="0" t="0" r="0" b="0"/>
            <wp:docPr id="235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236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S - площадь;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237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0" b="0"/>
            <wp:docPr id="238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lastRenderedPageBreak/>
        <w:t>10.2. Затраты на аренду помещения (зала) для проведения совещания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46380"/>
            <wp:effectExtent l="19050" t="0" r="0" b="0"/>
            <wp:docPr id="239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9230" cy="474980"/>
            <wp:effectExtent l="0" t="0" r="0" b="0"/>
            <wp:docPr id="240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0" t="0" r="0" b="0"/>
            <wp:docPr id="241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242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10.3. Затраты на аренду оборудования для проведения совещания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243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91410" cy="474980"/>
            <wp:effectExtent l="0" t="0" r="0" b="0"/>
            <wp:docPr id="244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1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0" t="0" r="5715" b="0"/>
            <wp:docPr id="245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0" b="0"/>
            <wp:docPr id="246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0" t="0" r="0" b="0"/>
            <wp:docPr id="247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248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7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562"/>
      <w:bookmarkEnd w:id="18"/>
      <w:r w:rsidRPr="00176F5D">
        <w:rPr>
          <w:rFonts w:ascii="Times New Roman" w:hAnsi="Times New Roman" w:cs="Times New Roman"/>
          <w:sz w:val="28"/>
          <w:szCs w:val="28"/>
        </w:rPr>
        <w:t>Затраты на содержание имущества,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11.1. Затраты на содержание и техническое обслуживание помещений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0" b="0"/>
            <wp:docPr id="249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96105" cy="255270"/>
            <wp:effectExtent l="19050" t="0" r="4445" b="0"/>
            <wp:docPr id="250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251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55270"/>
            <wp:effectExtent l="19050" t="0" r="1270" b="0"/>
            <wp:docPr id="252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3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46380"/>
            <wp:effectExtent l="19050" t="0" r="0" b="0"/>
            <wp:docPr id="253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2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19050" t="0" r="0" b="0"/>
            <wp:docPr id="254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1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255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0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1930" cy="246380"/>
            <wp:effectExtent l="19050" t="0" r="0" b="0"/>
            <wp:docPr id="256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257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8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</w:t>
      </w:r>
      <w:r w:rsidRPr="00176F5D">
        <w:rPr>
          <w:rFonts w:ascii="Times New Roman" w:hAnsi="Times New Roman" w:cs="Times New Roman"/>
          <w:sz w:val="28"/>
          <w:szCs w:val="28"/>
        </w:rPr>
        <w:lastRenderedPageBreak/>
        <w:t>питьевого и противопожарного водоснабжения;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0" b="0"/>
            <wp:docPr id="258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7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259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6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46380"/>
            <wp:effectExtent l="19050" t="0" r="0" b="0"/>
            <wp:docPr id="260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5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11.2. Затраты на закупку услуг управляющей компании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55270"/>
            <wp:effectExtent l="19050" t="0" r="0" b="0"/>
            <wp:docPr id="261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4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81505" cy="474980"/>
            <wp:effectExtent l="0" t="0" r="0" b="0"/>
            <wp:docPr id="262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3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0" t="0" r="5715" b="0"/>
            <wp:docPr id="263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2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55270"/>
            <wp:effectExtent l="19050" t="0" r="0" b="0"/>
            <wp:docPr id="264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1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4010" cy="255270"/>
            <wp:effectExtent l="19050" t="0" r="0" b="0"/>
            <wp:docPr id="265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0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11.3.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266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9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0490" cy="474980"/>
            <wp:effectExtent l="0" t="0" r="0" b="0"/>
            <wp:docPr id="267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8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0" t="0" r="5715" b="0"/>
            <wp:docPr id="268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7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269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598"/>
      <w:bookmarkEnd w:id="19"/>
      <w:r w:rsidRPr="00176F5D">
        <w:rPr>
          <w:rFonts w:ascii="Times New Roman" w:hAnsi="Times New Roman" w:cs="Times New Roman"/>
          <w:sz w:val="28"/>
          <w:szCs w:val="28"/>
        </w:rPr>
        <w:t xml:space="preserve">11.4. 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55270"/>
            <wp:effectExtent l="19050" t="0" r="1270" b="0"/>
            <wp:docPr id="270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5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 xml:space="preserve"> нормы проведения ремонта, но не реже 1 раза в 3 года, с учетом требований </w:t>
      </w:r>
      <w:hyperlink r:id="rId273" w:history="1">
        <w:r w:rsidRPr="00176F5D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 xml:space="preserve"> ноября 1988 года № 312,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27785" cy="474980"/>
            <wp:effectExtent l="0" t="0" r="0" b="0"/>
            <wp:docPr id="271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4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55270"/>
            <wp:effectExtent l="19050" t="0" r="0" b="0"/>
            <wp:docPr id="272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55270"/>
            <wp:effectExtent l="19050" t="0" r="0" b="0"/>
            <wp:docPr id="273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11.5. Затраты на содержание прилегающей территории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46380"/>
            <wp:effectExtent l="19050" t="0" r="0" b="0"/>
            <wp:docPr id="274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84985" cy="474980"/>
            <wp:effectExtent l="0" t="0" r="0" b="0"/>
            <wp:docPr id="275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46380"/>
            <wp:effectExtent l="19050" t="0" r="0" b="0"/>
            <wp:docPr id="276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9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46380"/>
            <wp:effectExtent l="19050" t="0" r="0" b="0"/>
            <wp:docPr id="277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8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1 кв. метр площади;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278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613"/>
      <w:bookmarkEnd w:id="20"/>
      <w:r w:rsidRPr="00176F5D">
        <w:rPr>
          <w:rFonts w:ascii="Times New Roman" w:hAnsi="Times New Roman" w:cs="Times New Roman"/>
          <w:sz w:val="28"/>
          <w:szCs w:val="28"/>
        </w:rPr>
        <w:t>11.6. Затраты на оплату услуг по обслуживанию и уборке помещения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19050" t="0" r="0" b="0"/>
            <wp:docPr id="279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53920" cy="474980"/>
            <wp:effectExtent l="0" t="0" r="0" b="0"/>
            <wp:docPr id="280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7825" cy="255270"/>
            <wp:effectExtent l="19050" t="0" r="0" b="0"/>
            <wp:docPr id="281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1790" cy="255270"/>
            <wp:effectExtent l="19050" t="0" r="0" b="0"/>
            <wp:docPr id="282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3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2275" cy="255270"/>
            <wp:effectExtent l="19050" t="0" r="0" b="0"/>
            <wp:docPr id="283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2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11.7. Затраты на вывоз твердых бытовых отходов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284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1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13485" cy="246380"/>
            <wp:effectExtent l="19050" t="0" r="5715" b="0"/>
            <wp:docPr id="285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0" t="0" r="5715" b="0"/>
            <wp:docPr id="286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9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287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11.8.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</w:t>
      </w:r>
      <w:r w:rsidRPr="00176F5D">
        <w:rPr>
          <w:rFonts w:ascii="Times New Roman" w:hAnsi="Times New Roman" w:cs="Times New Roman"/>
          <w:sz w:val="28"/>
          <w:szCs w:val="28"/>
        </w:rPr>
        <w:lastRenderedPageBreak/>
        <w:t>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>) административного здания (помещения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)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46380"/>
            <wp:effectExtent l="19050" t="0" r="0" b="0"/>
            <wp:docPr id="288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1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9230" cy="474980"/>
            <wp:effectExtent l="0" t="0" r="0" b="0"/>
            <wp:docPr id="289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0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290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9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0" t="0" r="0" b="0"/>
            <wp:docPr id="291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11.9.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11.10.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11.11.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иного оборудования (дизельных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)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292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58515" cy="255270"/>
            <wp:effectExtent l="19050" t="0" r="0" b="0"/>
            <wp:docPr id="293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55270"/>
            <wp:effectExtent l="19050" t="0" r="0" b="0"/>
            <wp:docPr id="294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295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8890" b="0"/>
            <wp:docPr id="296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297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19050" t="0" r="5715" b="0"/>
            <wp:docPr id="298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19050" t="0" r="5715" b="0"/>
            <wp:docPr id="299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0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300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9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lastRenderedPageBreak/>
        <w:t xml:space="preserve">11.12.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55270"/>
            <wp:effectExtent l="19050" t="0" r="0" b="0"/>
            <wp:docPr id="301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8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9715" cy="474980"/>
            <wp:effectExtent l="0" t="0" r="0" b="0"/>
            <wp:docPr id="302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1790" cy="255270"/>
            <wp:effectExtent l="0" t="0" r="0" b="0"/>
            <wp:docPr id="303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1790" cy="255270"/>
            <wp:effectExtent l="19050" t="0" r="0" b="0"/>
            <wp:docPr id="304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5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 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11.13.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305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4790" cy="474980"/>
            <wp:effectExtent l="0" t="0" r="0" b="0"/>
            <wp:docPr id="306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3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0" t="0" r="0" b="0"/>
            <wp:docPr id="307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датчиков системы газового пожаротушения;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8890" b="0"/>
            <wp:docPr id="308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1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ремонта 1 i-го датчика системы газового пожаротушения в год. 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11.14.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8890" b="0"/>
            <wp:docPr id="309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0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0685" cy="474980"/>
            <wp:effectExtent l="0" t="0" r="0" b="0"/>
            <wp:docPr id="310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9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2275" cy="246380"/>
            <wp:effectExtent l="0" t="0" r="0" b="0"/>
            <wp:docPr id="311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8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46380"/>
            <wp:effectExtent l="19050" t="0" r="3175" b="0"/>
            <wp:docPr id="312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7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 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11.15.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313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6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94790" cy="474980"/>
            <wp:effectExtent l="0" t="0" r="0" b="0"/>
            <wp:docPr id="314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5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0" t="0" r="0" b="0"/>
            <wp:docPr id="315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4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8890" b="0"/>
            <wp:docPr id="316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3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ремонта 1 i-го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11.16.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19050" t="0" r="5715" b="0"/>
            <wp:docPr id="317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0685" cy="474980"/>
            <wp:effectExtent l="0" t="0" r="0" b="0"/>
            <wp:docPr id="318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2275" cy="255270"/>
            <wp:effectExtent l="19050" t="0" r="0" b="0"/>
            <wp:docPr id="319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7825" cy="255270"/>
            <wp:effectExtent l="19050" t="0" r="3175" b="0"/>
            <wp:docPr id="320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11.17.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19050" t="0" r="5715" b="0"/>
            <wp:docPr id="321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4015" cy="474980"/>
            <wp:effectExtent l="0" t="0" r="0" b="0"/>
            <wp:docPr id="322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2275" cy="255270"/>
            <wp:effectExtent l="19050" t="0" r="0" b="0"/>
            <wp:docPr id="323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7825" cy="255270"/>
            <wp:effectExtent l="19050" t="0" r="3175" b="0"/>
            <wp:docPr id="324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 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11.18. Затраты на техническое обслуживание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325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9715" cy="474980"/>
            <wp:effectExtent l="0" t="0" r="0" b="0"/>
            <wp:docPr id="326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1790" cy="246380"/>
            <wp:effectExtent l="0" t="0" r="0" b="0"/>
            <wp:docPr id="327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19050" t="0" r="0" b="0"/>
            <wp:docPr id="328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11.19. Затраты на оплату услуг внештатных сотрудников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0" b="0"/>
            <wp:docPr id="329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708275" cy="483870"/>
            <wp:effectExtent l="0" t="0" r="0" b="0"/>
            <wp:docPr id="330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4980" cy="255270"/>
            <wp:effectExtent l="19050" t="0" r="0" b="0"/>
            <wp:docPr id="331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2275" cy="255270"/>
            <wp:effectExtent l="19050" t="0" r="0" b="0"/>
            <wp:docPr id="332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7825" cy="255270"/>
            <wp:effectExtent l="0" t="0" r="0" b="0"/>
            <wp:docPr id="333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6F5D" w:rsidRPr="00176F5D" w:rsidRDefault="00176F5D" w:rsidP="00176F5D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1" w:name="Par737"/>
      <w:bookmarkEnd w:id="21"/>
      <w:r w:rsidRPr="00176F5D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транспортные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F5D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в связи с командированием работников, заключаемым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со сторонними организациями, а также к затратам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на коммунальные услуги, аренду помещений и оборудования,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содержание имущества в рамках прочих затрат и затратам на приобретение 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прочих работ и услуг в рамках затрат 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12.1. Затраты на оплату типографских работ и услуг, включая приобретение периодических печатных изданий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1930" cy="246380"/>
            <wp:effectExtent l="19050" t="0" r="0" b="0"/>
            <wp:docPr id="334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23290" cy="255270"/>
            <wp:effectExtent l="19050" t="0" r="0" b="0"/>
            <wp:docPr id="335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10820" cy="246380"/>
            <wp:effectExtent l="19050" t="0" r="0" b="0"/>
            <wp:docPr id="336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>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55270"/>
            <wp:effectExtent l="19050" t="0" r="1270" b="0"/>
            <wp:docPr id="337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 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12.2. Затраты на приобретение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46380"/>
            <wp:effectExtent l="19050" t="0" r="0" b="0"/>
            <wp:docPr id="338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3970" cy="474980"/>
            <wp:effectExtent l="0" t="0" r="0" b="0"/>
            <wp:docPr id="339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0" t="0" r="0" b="0"/>
            <wp:docPr id="340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>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55270"/>
            <wp:effectExtent l="19050" t="0" r="0" b="0"/>
            <wp:docPr id="341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i-госпецжурнала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>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12.3.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490" cy="22860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 году.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12.4. Затраты на оплату услуг внештатных сотрудников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0" b="0"/>
            <wp:docPr id="343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690495" cy="483870"/>
            <wp:effectExtent l="0" t="0" r="0" b="0"/>
            <wp:docPr id="344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090" cy="255270"/>
            <wp:effectExtent l="19050" t="0" r="0" b="0"/>
            <wp:docPr id="345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3385" cy="255270"/>
            <wp:effectExtent l="19050" t="0" r="0" b="0"/>
            <wp:docPr id="346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1790" cy="255270"/>
            <wp:effectExtent l="19050" t="0" r="0" b="0"/>
            <wp:docPr id="347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12.5. Затраты на проведение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348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28800" cy="474980"/>
            <wp:effectExtent l="0" t="0" r="0" b="0"/>
            <wp:docPr id="349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350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351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8890" b="0"/>
            <wp:docPr id="352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12.6. Затраты на аттестацию специальных помещений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46380"/>
            <wp:effectExtent l="19050" t="0" r="0" b="0"/>
            <wp:docPr id="353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4790" cy="474980"/>
            <wp:effectExtent l="0" t="0" r="0" b="0"/>
            <wp:docPr id="354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0" t="0" r="0" b="0"/>
            <wp:docPr id="355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специальных помещений, подлежащих аттестации;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8890" b="0"/>
            <wp:docPr id="356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12.7. Затраты на проведение диспансеризации работников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0" b="0"/>
            <wp:docPr id="357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80490" cy="255270"/>
            <wp:effectExtent l="19050" t="0" r="0" b="0"/>
            <wp:docPr id="358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46380"/>
            <wp:effectExtent l="19050" t="0" r="0" b="0"/>
            <wp:docPr id="359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19050" t="0" r="0" b="0"/>
            <wp:docPr id="360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12.8. Затраты на оплату работ по монтажу (установке), дооборудованию и наладке оборудования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361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617980" cy="492125"/>
            <wp:effectExtent l="0" t="0" r="0" b="0"/>
            <wp:docPr id="362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2275" cy="255270"/>
            <wp:effectExtent l="0" t="0" r="0" b="0"/>
            <wp:docPr id="363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7825" cy="255270"/>
            <wp:effectExtent l="19050" t="0" r="3175" b="0"/>
            <wp:docPr id="364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12.9. Затраты на оплату услуг вневедомственной охраны определяются по фактическим затратам в отчетном финансовом году.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12.10. 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19050" t="0" r="0" b="0"/>
            <wp:docPr id="365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68" w:history="1">
        <w:r w:rsidRPr="00176F5D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Центрального </w:t>
      </w:r>
      <w:r w:rsidRPr="00176F5D">
        <w:rPr>
          <w:rFonts w:ascii="Times New Roman" w:hAnsi="Times New Roman" w:cs="Times New Roman"/>
          <w:sz w:val="28"/>
          <w:szCs w:val="28"/>
        </w:rPr>
        <w:lastRenderedPageBreak/>
        <w:t>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730115" cy="474980"/>
            <wp:effectExtent l="0" t="0" r="0" b="0"/>
            <wp:docPr id="366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367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368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8310" cy="246380"/>
            <wp:effectExtent l="19050" t="0" r="8890" b="0"/>
            <wp:docPr id="369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370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19050" t="0" r="0" b="0"/>
            <wp:docPr id="371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372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373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77" w:history="1">
        <w:r w:rsidRPr="00176F5D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7825" cy="255270"/>
            <wp:effectExtent l="19050" t="0" r="0" b="0"/>
            <wp:docPr id="374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5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2" w:name="Par828"/>
      <w:bookmarkEnd w:id="22"/>
      <w:r w:rsidRPr="00176F5D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к затратам на приобретение основных сре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амках затрат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13.1.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55270"/>
            <wp:effectExtent l="19050" t="0" r="0" b="0"/>
            <wp:docPr id="375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50975" cy="255270"/>
            <wp:effectExtent l="19050" t="0" r="0" b="0"/>
            <wp:docPr id="37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377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19050" t="0" r="0" b="0"/>
            <wp:docPr id="378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0" b="0"/>
            <wp:docPr id="379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13.2. Затраты на приобретение транспортных средств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bookmarkStart w:id="23" w:name="Par840"/>
      <w:bookmarkEnd w:id="23"/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380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398270" cy="474980"/>
            <wp:effectExtent l="0" t="0" r="0" b="0"/>
            <wp:docPr id="38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0" t="0" r="8890" b="0"/>
            <wp:docPr id="382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 xml:space="preserve">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176F5D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383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176F5D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к настоящим Правилам. 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13.3. </w:t>
      </w:r>
      <w:bookmarkStart w:id="24" w:name="Par847"/>
      <w:bookmarkEnd w:id="24"/>
      <w:r w:rsidRPr="00176F5D">
        <w:rPr>
          <w:rFonts w:ascii="Times New Roman" w:hAnsi="Times New Roman" w:cs="Times New Roman"/>
          <w:sz w:val="28"/>
          <w:szCs w:val="28"/>
        </w:rPr>
        <w:t>Затраты на приобретение мебели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19050" t="0" r="0" b="0"/>
            <wp:docPr id="384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14500" cy="474980"/>
            <wp:effectExtent l="0" t="0" r="0" b="0"/>
            <wp:docPr id="385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9420" cy="246380"/>
            <wp:effectExtent l="0" t="0" r="0" b="0"/>
            <wp:docPr id="38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3385" cy="246380"/>
            <wp:effectExtent l="19050" t="0" r="5715" b="0"/>
            <wp:docPr id="387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Затраты на приобретение систем кондиционирования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0" b="0"/>
            <wp:docPr id="388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3970" cy="474980"/>
            <wp:effectExtent l="0" t="0" r="0" b="0"/>
            <wp:docPr id="389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46380"/>
            <wp:effectExtent l="0" t="0" r="0" b="0"/>
            <wp:docPr id="390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систем </w:t>
      </w:r>
      <w:r w:rsidRPr="00176F5D">
        <w:rPr>
          <w:rFonts w:ascii="Times New Roman" w:hAnsi="Times New Roman" w:cs="Times New Roman"/>
          <w:sz w:val="28"/>
          <w:szCs w:val="28"/>
        </w:rPr>
        <w:lastRenderedPageBreak/>
        <w:t>кондиционирования;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39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5" w:name="Par862"/>
      <w:bookmarkEnd w:id="25"/>
      <w:r w:rsidRPr="00176F5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14.1.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55270"/>
            <wp:effectExtent l="19050" t="0" r="0" b="0"/>
            <wp:docPr id="392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0495" cy="255270"/>
            <wp:effectExtent l="19050" t="0" r="0" b="0"/>
            <wp:docPr id="393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394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8890" b="0"/>
            <wp:docPr id="395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0" b="0"/>
            <wp:docPr id="3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397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398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0" b="0"/>
            <wp:docPr id="399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14.2. Затраты на приобретение бланочной продукции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400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2470785" cy="492125"/>
            <wp:effectExtent l="0" t="0" r="0" b="0"/>
            <wp:docPr id="40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0" t="0" r="0" b="0"/>
            <wp:docPr id="402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1270" b="0"/>
            <wp:docPr id="403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1790" cy="255270"/>
            <wp:effectExtent l="0" t="0" r="0" b="0"/>
            <wp:docPr id="404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9085" cy="255270"/>
            <wp:effectExtent l="19050" t="0" r="0" b="0"/>
            <wp:docPr id="405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14.3. Затраты на приобретение канцелярских принадлежностей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8890" b="0"/>
            <wp:docPr id="40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45030" cy="474980"/>
            <wp:effectExtent l="0" t="0" r="0" b="0"/>
            <wp:docPr id="407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9420" cy="246380"/>
            <wp:effectExtent l="19050" t="0" r="0" b="0"/>
            <wp:docPr id="408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 xml:space="preserve"> в расчете на основного работника;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409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12" w:history="1">
        <w:r w:rsidRPr="00176F5D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3" w:history="1">
        <w:r w:rsidRPr="00176F5D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46380"/>
            <wp:effectExtent l="19050" t="0" r="3175" b="0"/>
            <wp:docPr id="410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14.4. Затраты на приобретение хозяйственных товаров и принадлежностей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19050" t="0" r="0" b="0"/>
            <wp:docPr id="41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End"/>
      <w:r w:rsidRPr="00176F5D">
        <w:rPr>
          <w:rFonts w:ascii="Times New Roman" w:hAnsi="Times New Roman" w:cs="Times New Roman"/>
          <w:sz w:val="28"/>
          <w:szCs w:val="28"/>
        </w:rPr>
        <w:t>пределяются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98270" cy="474980"/>
            <wp:effectExtent l="0" t="0" r="0" b="0"/>
            <wp:docPr id="412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9085" cy="246380"/>
            <wp:effectExtent l="19050" t="0" r="5715" b="0"/>
            <wp:docPr id="413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0" t="0" r="0" b="0"/>
            <wp:docPr id="414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14.5. Затраты на приобретение горюче-смазочных материалов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415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10105" cy="474980"/>
            <wp:effectExtent l="0" t="0" r="0" b="0"/>
            <wp:docPr id="41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46380"/>
            <wp:effectExtent l="19050" t="0" r="3175" b="0"/>
            <wp:docPr id="417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22" w:history="1">
        <w:r w:rsidRPr="00176F5D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46380"/>
            <wp:effectExtent l="19050" t="0" r="0" b="0"/>
            <wp:docPr id="418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46380"/>
            <wp:effectExtent l="19050" t="0" r="3175" b="0"/>
            <wp:docPr id="419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176F5D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Pr="00176F5D">
        <w:rPr>
          <w:rFonts w:ascii="Times New Roman" w:hAnsi="Times New Roman" w:cs="Times New Roman"/>
          <w:sz w:val="28"/>
          <w:szCs w:val="28"/>
        </w:rPr>
        <w:lastRenderedPageBreak/>
        <w:t>Правилам.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14.6.  Затраты на приобретение материальных запасов для нужд гражданской обороны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19050" t="0" r="0" b="0"/>
            <wp:docPr id="420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18995" cy="474980"/>
            <wp:effectExtent l="0" t="0" r="0" b="0"/>
            <wp:docPr id="42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46380"/>
            <wp:effectExtent l="19050" t="0" r="3175" b="0"/>
            <wp:docPr id="422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9420" cy="246380"/>
            <wp:effectExtent l="19050" t="0" r="0" b="0"/>
            <wp:docPr id="423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424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30" w:history="1">
        <w:r w:rsidRPr="00176F5D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- </w:t>
      </w:r>
      <w:hyperlink r:id="rId431" w:history="1">
        <w:r w:rsidRPr="00176F5D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919"/>
      <w:bookmarkEnd w:id="26"/>
      <w:r w:rsidRPr="00176F5D">
        <w:rPr>
          <w:rFonts w:ascii="Times New Roman" w:hAnsi="Times New Roman" w:cs="Times New Roman"/>
          <w:sz w:val="28"/>
          <w:szCs w:val="28"/>
        </w:rPr>
        <w:t xml:space="preserve"> Затраты на капитальный ремонт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15.1.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15.2.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15.3. Затраты на разработку проектной документации определяются в соответствии со </w:t>
      </w:r>
      <w:hyperlink r:id="rId432" w:history="1">
        <w:r w:rsidRPr="00176F5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926"/>
      <w:bookmarkEnd w:id="27"/>
      <w:r w:rsidRPr="00176F5D">
        <w:rPr>
          <w:rFonts w:ascii="Times New Roman" w:hAnsi="Times New Roman" w:cs="Times New Roman"/>
          <w:sz w:val="28"/>
          <w:szCs w:val="28"/>
        </w:rPr>
        <w:t xml:space="preserve"> Затраты на финансовое обеспечение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F5D">
        <w:rPr>
          <w:rFonts w:ascii="Times New Roman" w:hAnsi="Times New Roman" w:cs="Times New Roman"/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реставрации), технического перевооружения объектов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16.1.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33" w:history="1">
        <w:r w:rsidRPr="00176F5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</w:t>
      </w:r>
      <w:r w:rsidRPr="00176F5D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и с законодательством Российской Федерации о градостроительной деятельности.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16.2. Затраты на приобретение объектов недвижимого имущества определяются в соответствии со </w:t>
      </w:r>
      <w:hyperlink r:id="rId434" w:history="1">
        <w:r w:rsidRPr="00176F5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76F5D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934"/>
      <w:bookmarkEnd w:id="28"/>
      <w:r w:rsidRPr="00176F5D">
        <w:rPr>
          <w:rFonts w:ascii="Times New Roman" w:hAnsi="Times New Roman" w:cs="Times New Roman"/>
          <w:sz w:val="28"/>
          <w:szCs w:val="28"/>
        </w:rPr>
        <w:t xml:space="preserve"> Затраты на дополнительное профессиональное образование работников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17.1.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176F5D">
        <w:rPr>
          <w:rFonts w:ascii="Times New Roman" w:hAnsi="Times New Roman" w:cs="Times New Roman"/>
          <w:sz w:val="28"/>
          <w:szCs w:val="28"/>
        </w:rPr>
        <w:t xml:space="preserve"> (</w:t>
      </w: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46380"/>
            <wp:effectExtent l="19050" t="0" r="0" b="0"/>
            <wp:docPr id="425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38605" cy="474980"/>
            <wp:effectExtent l="0" t="0" r="0" b="0"/>
            <wp:docPr id="42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где: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46380"/>
            <wp:effectExtent l="19050" t="0" r="0" b="0"/>
            <wp:docPr id="427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176F5D" w:rsidRPr="00176F5D" w:rsidRDefault="00176F5D" w:rsidP="00176F5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790" cy="246380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F5D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176F5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76F5D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176F5D" w:rsidRPr="00176F5D" w:rsidRDefault="00176F5D" w:rsidP="00176F5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6F5D">
        <w:rPr>
          <w:rFonts w:ascii="Times New Roman" w:eastAsia="Calibri" w:hAnsi="Times New Roman" w:cs="Times New Roman"/>
          <w:sz w:val="28"/>
          <w:szCs w:val="28"/>
        </w:rPr>
        <w:t xml:space="preserve">  Цена единицы планируемых к приобретению товаров, работ и услуг в формулах расчета определяется с учетом положений </w:t>
      </w:r>
      <w:hyperlink r:id="rId439" w:history="1">
        <w:r w:rsidRPr="00176F5D">
          <w:rPr>
            <w:rFonts w:ascii="Times New Roman" w:eastAsia="Calibri" w:hAnsi="Times New Roman" w:cs="Times New Roman"/>
            <w:sz w:val="28"/>
            <w:szCs w:val="28"/>
          </w:rPr>
          <w:t>статьи 22</w:t>
        </w:r>
      </w:hyperlink>
      <w:r w:rsidRPr="00176F5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176F5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76F5D" w:rsidRPr="00176F5D" w:rsidRDefault="00176F5D" w:rsidP="00176F5D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176F5D" w:rsidRPr="00176F5D" w:rsidSect="00AA5C16">
          <w:headerReference w:type="default" r:id="rId440"/>
          <w:pgSz w:w="11906" w:h="16838"/>
          <w:pgMar w:top="851" w:right="566" w:bottom="851" w:left="1418" w:header="709" w:footer="709" w:gutter="0"/>
          <w:cols w:space="708"/>
          <w:titlePg/>
          <w:docGrid w:linePitch="360"/>
        </w:sectPr>
      </w:pPr>
    </w:p>
    <w:p w:rsidR="00176F5D" w:rsidRPr="00176F5D" w:rsidRDefault="00176F5D" w:rsidP="00176F5D">
      <w:pPr>
        <w:autoSpaceDE w:val="0"/>
        <w:autoSpaceDN w:val="0"/>
        <w:adjustRightInd w:val="0"/>
        <w:ind w:left="907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176F5D" w:rsidRPr="00176F5D" w:rsidRDefault="00176F5D" w:rsidP="00176F5D">
      <w:pPr>
        <w:autoSpaceDE w:val="0"/>
        <w:autoSpaceDN w:val="0"/>
        <w:adjustRightInd w:val="0"/>
        <w:ind w:left="907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к Правилам определения нормативных затрат на обеспечение функций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</w:p>
    <w:p w:rsidR="00176F5D" w:rsidRPr="00176F5D" w:rsidRDefault="00176F5D" w:rsidP="00176F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Нормативы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176F5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F5D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 xml:space="preserve"> при расчете нормативных затрат на приобретение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средств подвижной связи и услуг подвижной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2955"/>
        <w:gridCol w:w="2955"/>
        <w:gridCol w:w="2955"/>
        <w:gridCol w:w="4024"/>
      </w:tblGrid>
      <w:tr w:rsidR="00176F5D" w:rsidRPr="00176F5D" w:rsidTr="005916D0">
        <w:tc>
          <w:tcPr>
            <w:tcW w:w="1809" w:type="dxa"/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Вид связи</w:t>
            </w:r>
          </w:p>
        </w:tc>
        <w:tc>
          <w:tcPr>
            <w:tcW w:w="2957" w:type="dxa"/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Количество сре</w:t>
            </w:r>
            <w:proofErr w:type="gramStart"/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дств св</w:t>
            </w:r>
            <w:proofErr w:type="gramEnd"/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язи</w:t>
            </w:r>
          </w:p>
        </w:tc>
        <w:tc>
          <w:tcPr>
            <w:tcW w:w="2957" w:type="dxa"/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Цена приобретения сре</w:t>
            </w:r>
            <w:proofErr w:type="gramStart"/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дств св</w:t>
            </w:r>
            <w:proofErr w:type="gramEnd"/>
            <w:r w:rsidRPr="00176F5D">
              <w:rPr>
                <w:rFonts w:ascii="Times New Roman" w:hAnsi="Times New Roman" w:cs="Times New Roman"/>
                <w:sz w:val="22"/>
                <w:szCs w:val="22"/>
              </w:rPr>
              <w:t xml:space="preserve">язи </w:t>
            </w:r>
            <w:hyperlink w:anchor="Par1008" w:history="1">
              <w:r w:rsidRPr="00176F5D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957" w:type="dxa"/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Расходы на услуги связи</w:t>
            </w:r>
          </w:p>
        </w:tc>
        <w:tc>
          <w:tcPr>
            <w:tcW w:w="4029" w:type="dxa"/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Категория должностей</w:t>
            </w:r>
          </w:p>
        </w:tc>
      </w:tr>
      <w:tr w:rsidR="00176F5D" w:rsidRPr="00176F5D" w:rsidTr="005916D0">
        <w:tc>
          <w:tcPr>
            <w:tcW w:w="1809" w:type="dxa"/>
            <w:vMerge w:val="restart"/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Подвижная связь</w:t>
            </w:r>
          </w:p>
        </w:tc>
        <w:tc>
          <w:tcPr>
            <w:tcW w:w="2957" w:type="dxa"/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957" w:type="dxa"/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не более 10 тыс. рублей включительно за 1 единицу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957" w:type="dxa"/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ежемесячные расходы не более 1,5 тыс. рублей </w:t>
            </w:r>
            <w:hyperlink w:anchor="Par1010" w:history="1">
              <w:r w:rsidRPr="00176F5D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  <w:r w:rsidRPr="00176F5D">
              <w:rPr>
                <w:rFonts w:ascii="Times New Roman" w:hAnsi="Times New Roman" w:cs="Times New Roman"/>
                <w:sz w:val="22"/>
                <w:szCs w:val="22"/>
              </w:rPr>
              <w:t xml:space="preserve"> включительно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4029" w:type="dxa"/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и группы должностей приводятся в соответствии с решением </w:t>
            </w:r>
            <w:proofErr w:type="spellStart"/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Береинского</w:t>
            </w:r>
            <w:proofErr w:type="spellEnd"/>
            <w:r w:rsidRPr="00176F5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Совета народных депутатов от 28.12.2009 № 58 «Об утверждении реестра должностей муниципальной службы муниципального образования </w:t>
            </w:r>
            <w:proofErr w:type="spellStart"/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Береинский</w:t>
            </w:r>
            <w:proofErr w:type="spellEnd"/>
            <w:r w:rsidRPr="00176F5D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сельсовет»</w:t>
            </w:r>
          </w:p>
        </w:tc>
      </w:tr>
      <w:tr w:rsidR="00176F5D" w:rsidRPr="00176F5D" w:rsidTr="005916D0">
        <w:tc>
          <w:tcPr>
            <w:tcW w:w="1809" w:type="dxa"/>
            <w:vMerge/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не более 1 единицы в расчете на муниципального служащего, замещающего должность, относящуюся к ведущей  группе должностей категории «руководители»</w:t>
            </w:r>
          </w:p>
        </w:tc>
        <w:tc>
          <w:tcPr>
            <w:tcW w:w="2957" w:type="dxa"/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не более 6 тыс. рублей включительно за 1 единицу в расчете на муниципального служащего, замещающего должность, относящуюся к ведущей группе должностей категории «руководители»</w:t>
            </w:r>
          </w:p>
        </w:tc>
        <w:tc>
          <w:tcPr>
            <w:tcW w:w="2957" w:type="dxa"/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ежемесячные расходы не более 500 рублей </w:t>
            </w:r>
            <w:hyperlink w:anchor="Par1010" w:history="1">
              <w:r w:rsidRPr="00176F5D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  <w:r w:rsidRPr="00176F5D">
              <w:rPr>
                <w:rFonts w:ascii="Times New Roman" w:hAnsi="Times New Roman" w:cs="Times New Roman"/>
                <w:sz w:val="22"/>
                <w:szCs w:val="22"/>
              </w:rPr>
              <w:t xml:space="preserve"> в расчете на муниципального служащего, замещающего должность, относящуюся к ведущей группе должностей категории «руководители»</w:t>
            </w:r>
          </w:p>
        </w:tc>
        <w:tc>
          <w:tcPr>
            <w:tcW w:w="4029" w:type="dxa"/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и группы должностей приводятся в соответствии с решением </w:t>
            </w:r>
            <w:proofErr w:type="spellStart"/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Береинского</w:t>
            </w:r>
            <w:proofErr w:type="spellEnd"/>
            <w:r w:rsidRPr="00176F5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Совета народных депутатов от 28.12.2009 № 58 «Об утверждении реестра должностей муниципальной службы муниципального образования </w:t>
            </w:r>
            <w:proofErr w:type="spellStart"/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Береинский</w:t>
            </w:r>
            <w:proofErr w:type="spellEnd"/>
            <w:r w:rsidRPr="00176F5D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сельсовет»</w:t>
            </w:r>
          </w:p>
        </w:tc>
      </w:tr>
    </w:tbl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Par1008"/>
      <w:bookmarkEnd w:id="29"/>
      <w:r w:rsidRPr="00176F5D">
        <w:rPr>
          <w:rFonts w:ascii="Times New Roman" w:hAnsi="Times New Roman" w:cs="Times New Roman"/>
          <w:sz w:val="20"/>
          <w:szCs w:val="20"/>
        </w:rPr>
        <w:t>&lt;1&gt; Периодичность приобретения сре</w:t>
      </w:r>
      <w:proofErr w:type="gramStart"/>
      <w:r w:rsidRPr="00176F5D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176F5D">
        <w:rPr>
          <w:rFonts w:ascii="Times New Roman" w:hAnsi="Times New Roman" w:cs="Times New Roman"/>
          <w:sz w:val="20"/>
          <w:szCs w:val="20"/>
        </w:rPr>
        <w:t>язи определяется максимальным сроком полезного использования и составляет 5 лет.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ar1009"/>
      <w:bookmarkEnd w:id="30"/>
      <w:r w:rsidRPr="00176F5D">
        <w:rPr>
          <w:rFonts w:ascii="Times New Roman" w:hAnsi="Times New Roman" w:cs="Times New Roman"/>
          <w:sz w:val="20"/>
          <w:szCs w:val="20"/>
        </w:rPr>
        <w:t>&lt;2&gt; Начальники отделов обеспечиваются средствами связи по решению руководителей муниципальных органов. Также по решению руководителей муниципальных органов указанной категории работников осуществляется возмещение расходов на услуги связи.</w:t>
      </w:r>
    </w:p>
    <w:p w:rsidR="00176F5D" w:rsidRPr="00176F5D" w:rsidRDefault="00176F5D" w:rsidP="00176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Par1010"/>
      <w:bookmarkEnd w:id="31"/>
      <w:r w:rsidRPr="00176F5D">
        <w:rPr>
          <w:rFonts w:ascii="Times New Roman" w:hAnsi="Times New Roman" w:cs="Times New Roman"/>
          <w:sz w:val="20"/>
          <w:szCs w:val="20"/>
        </w:rPr>
        <w:t>&lt;3&gt;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ind w:left="9639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016"/>
      <w:bookmarkEnd w:id="32"/>
      <w:r w:rsidRPr="00176F5D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Pr="00176F5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76F5D" w:rsidRPr="00176F5D" w:rsidRDefault="00176F5D" w:rsidP="00176F5D">
      <w:pPr>
        <w:autoSpaceDE w:val="0"/>
        <w:autoSpaceDN w:val="0"/>
        <w:adjustRightInd w:val="0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к Правилам определения нормативных затрат на обеспечение функций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ar1026"/>
      <w:bookmarkEnd w:id="33"/>
      <w:r w:rsidRPr="00176F5D">
        <w:rPr>
          <w:rFonts w:ascii="Times New Roman" w:hAnsi="Times New Roman" w:cs="Times New Roman"/>
          <w:sz w:val="28"/>
          <w:szCs w:val="28"/>
        </w:rPr>
        <w:t>Нормативы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Pr="00176F5D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176F5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76F5D">
        <w:rPr>
          <w:rFonts w:ascii="Times New Roman" w:hAnsi="Times New Roman" w:cs="Times New Roman"/>
          <w:sz w:val="28"/>
          <w:szCs w:val="28"/>
          <w:lang w:eastAsia="en-US"/>
        </w:rPr>
        <w:t>Береинского</w:t>
      </w:r>
      <w:proofErr w:type="spellEnd"/>
      <w:r w:rsidRPr="00176F5D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176F5D">
        <w:rPr>
          <w:rFonts w:ascii="Times New Roman" w:hAnsi="Times New Roman" w:cs="Times New Roman"/>
          <w:sz w:val="28"/>
          <w:szCs w:val="28"/>
        </w:rPr>
        <w:t>,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F5D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176F5D">
        <w:rPr>
          <w:rFonts w:ascii="Times New Roman" w:hAnsi="Times New Roman" w:cs="Times New Roman"/>
          <w:sz w:val="28"/>
          <w:szCs w:val="28"/>
        </w:rPr>
        <w:t xml:space="preserve"> при расчете нормативных затрат на приобретение</w:t>
      </w:r>
    </w:p>
    <w:p w:rsidR="00176F5D" w:rsidRPr="00176F5D" w:rsidRDefault="00176F5D" w:rsidP="00176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F5D">
        <w:rPr>
          <w:rFonts w:ascii="Times New Roman" w:hAnsi="Times New Roman" w:cs="Times New Roman"/>
          <w:sz w:val="28"/>
          <w:szCs w:val="28"/>
        </w:rPr>
        <w:t>служебного легкового автотранспорта</w:t>
      </w:r>
    </w:p>
    <w:p w:rsidR="00176F5D" w:rsidRPr="00176F5D" w:rsidRDefault="00176F5D" w:rsidP="00176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6"/>
        <w:gridCol w:w="2527"/>
        <w:gridCol w:w="2223"/>
        <w:gridCol w:w="2552"/>
        <w:gridCol w:w="2835"/>
        <w:gridCol w:w="2126"/>
      </w:tblGrid>
      <w:tr w:rsidR="00176F5D" w:rsidRPr="00176F5D" w:rsidTr="005916D0">
        <w:tc>
          <w:tcPr>
            <w:tcW w:w="468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477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76F5D" w:rsidRPr="00176F5D" w:rsidTr="005916D0">
        <w:tc>
          <w:tcPr>
            <w:tcW w:w="21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5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22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цена и мощность</w:t>
            </w:r>
          </w:p>
        </w:tc>
      </w:tr>
      <w:tr w:rsidR="00176F5D" w:rsidRPr="00176F5D" w:rsidTr="005916D0">
        <w:tc>
          <w:tcPr>
            <w:tcW w:w="21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не более 1 единицы в расчете на муниципального служащего, замещающего должность руководителя или заместителя руководителя муниципального органа, относящуюся к высшей группе должностей муниципальной службы категории «руководители»</w:t>
            </w:r>
          </w:p>
        </w:tc>
        <w:tc>
          <w:tcPr>
            <w:tcW w:w="25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76F5D">
              <w:rPr>
                <w:rFonts w:ascii="Times New Roman" w:hAnsi="Times New Roman" w:cs="Times New Roman"/>
                <w:sz w:val="22"/>
                <w:szCs w:val="22"/>
              </w:rPr>
              <w:t xml:space="preserve">не более 2,5 млн. рублей и не более 200 лошадиных сил включительно для муниципального служащего, замещающего должность руководителя муниципального органа, относящуюся к высшей группе должностей муниципальной службы категории «руководители»; не более 1,5  млн. рублей и не более 200 лошадиных сил включительно для муниципального служащего, замещающего должность заместителя руководителя </w:t>
            </w:r>
            <w:r w:rsidRPr="00176F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органа, относящуюся к высшей группе должностей муниципальной службы категории «руководители»</w:t>
            </w:r>
            <w:proofErr w:type="gramEnd"/>
          </w:p>
        </w:tc>
        <w:tc>
          <w:tcPr>
            <w:tcW w:w="22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1 единицы в расчете на муниципального служащего, замещающего должность руководителя структурного подразделения муниципального органа, относящуюся к высшей группе должностей муниципальной службы категории «руководители»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не более 1 млн. рублей и не более 150 лошадиных сил включительно для муниципального служащего, замещающего должность руководителя структурного подразделения муниципального органа, относящуюся к высшей должностей муниципальной службы категории «руководители»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F5D" w:rsidRPr="00176F5D" w:rsidRDefault="00176F5D" w:rsidP="0059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6F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76F5D" w:rsidRPr="00176F5D" w:rsidRDefault="00176F5D" w:rsidP="00176F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F5D" w:rsidRPr="00176F5D" w:rsidRDefault="00176F5D" w:rsidP="00176F5D">
      <w:pPr>
        <w:rPr>
          <w:rFonts w:ascii="Times New Roman" w:hAnsi="Times New Roman" w:cs="Times New Roman"/>
          <w:sz w:val="28"/>
          <w:szCs w:val="28"/>
        </w:rPr>
      </w:pPr>
    </w:p>
    <w:p w:rsidR="00F4418F" w:rsidRDefault="00F4418F" w:rsidP="00176F5D">
      <w:pPr>
        <w:pStyle w:val="31"/>
        <w:shd w:val="clear" w:color="auto" w:fill="auto"/>
        <w:spacing w:before="0" w:after="0" w:line="270" w:lineRule="exact"/>
        <w:ind w:left="6340"/>
        <w:rPr>
          <w:sz w:val="28"/>
          <w:szCs w:val="28"/>
        </w:rPr>
      </w:pPr>
    </w:p>
    <w:sectPr w:rsidR="00F4418F" w:rsidSect="00176F5D">
      <w:pgSz w:w="16838" w:h="11909" w:orient="landscape"/>
      <w:pgMar w:top="993" w:right="1179" w:bottom="425" w:left="117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C8" w:rsidRDefault="00DD16C8" w:rsidP="00154841">
      <w:r>
        <w:separator/>
      </w:r>
    </w:p>
  </w:endnote>
  <w:endnote w:type="continuationSeparator" w:id="0">
    <w:p w:rsidR="00DD16C8" w:rsidRDefault="00DD16C8" w:rsidP="00154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C8" w:rsidRDefault="00DD16C8" w:rsidP="00154841">
      <w:r>
        <w:separator/>
      </w:r>
    </w:p>
  </w:footnote>
  <w:footnote w:type="continuationSeparator" w:id="0">
    <w:p w:rsidR="00DD16C8" w:rsidRDefault="00DD16C8" w:rsidP="00154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BE" w:rsidRDefault="00DD16C8">
    <w:pPr>
      <w:pStyle w:val="a9"/>
    </w:pPr>
  </w:p>
  <w:p w:rsidR="008F2F1D" w:rsidRDefault="00DD16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7F0"/>
    <w:multiLevelType w:val="multilevel"/>
    <w:tmpl w:val="9CB2C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D644A6"/>
    <w:multiLevelType w:val="multilevel"/>
    <w:tmpl w:val="B838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FE818F1"/>
    <w:multiLevelType w:val="hybridMultilevel"/>
    <w:tmpl w:val="078E133A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3A0C0E3D"/>
    <w:multiLevelType w:val="multilevel"/>
    <w:tmpl w:val="0419001F"/>
    <w:numStyleLink w:val="111111"/>
  </w:abstractNum>
  <w:abstractNum w:abstractNumId="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F6221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501D3185"/>
    <w:multiLevelType w:val="hybridMultilevel"/>
    <w:tmpl w:val="865E3F2C"/>
    <w:lvl w:ilvl="0" w:tplc="7BFA92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AE4E30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8F43B8"/>
    <w:multiLevelType w:val="multilevel"/>
    <w:tmpl w:val="40E29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FB823F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78F043D"/>
    <w:multiLevelType w:val="hybridMultilevel"/>
    <w:tmpl w:val="8F82D232"/>
    <w:lvl w:ilvl="0" w:tplc="DD2A1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9166D6"/>
    <w:multiLevelType w:val="multilevel"/>
    <w:tmpl w:val="FC608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B96AA1"/>
    <w:multiLevelType w:val="hybridMultilevel"/>
    <w:tmpl w:val="CA546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7"/>
  </w:num>
  <w:num w:numId="5">
    <w:abstractNumId w:val="3"/>
  </w:num>
  <w:num w:numId="6">
    <w:abstractNumId w:val="15"/>
  </w:num>
  <w:num w:numId="7">
    <w:abstractNumId w:val="12"/>
  </w:num>
  <w:num w:numId="8">
    <w:abstractNumId w:val="6"/>
  </w:num>
  <w:num w:numId="9">
    <w:abstractNumId w:val="1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  <w:num w:numId="16">
    <w:abstractNumId w:val="7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18F"/>
    <w:rsid w:val="00086090"/>
    <w:rsid w:val="00154841"/>
    <w:rsid w:val="00176F5D"/>
    <w:rsid w:val="001823B1"/>
    <w:rsid w:val="001E4B9E"/>
    <w:rsid w:val="001E7B2E"/>
    <w:rsid w:val="00203B59"/>
    <w:rsid w:val="0022682A"/>
    <w:rsid w:val="00266820"/>
    <w:rsid w:val="002C03B3"/>
    <w:rsid w:val="002E7691"/>
    <w:rsid w:val="002F0AA2"/>
    <w:rsid w:val="00315673"/>
    <w:rsid w:val="00424F9F"/>
    <w:rsid w:val="00440AEA"/>
    <w:rsid w:val="004D0BB8"/>
    <w:rsid w:val="0054782D"/>
    <w:rsid w:val="00640B6D"/>
    <w:rsid w:val="0065549D"/>
    <w:rsid w:val="006A3333"/>
    <w:rsid w:val="00711AB7"/>
    <w:rsid w:val="00786BE1"/>
    <w:rsid w:val="007F4A32"/>
    <w:rsid w:val="0080105C"/>
    <w:rsid w:val="008A686E"/>
    <w:rsid w:val="008D5E4C"/>
    <w:rsid w:val="00945899"/>
    <w:rsid w:val="009E7DB7"/>
    <w:rsid w:val="009F358F"/>
    <w:rsid w:val="00AB0352"/>
    <w:rsid w:val="00AB0F48"/>
    <w:rsid w:val="00AB3DFC"/>
    <w:rsid w:val="00AD5B8B"/>
    <w:rsid w:val="00B209BE"/>
    <w:rsid w:val="00B643C7"/>
    <w:rsid w:val="00B7554C"/>
    <w:rsid w:val="00C0147A"/>
    <w:rsid w:val="00C271AF"/>
    <w:rsid w:val="00CB07D8"/>
    <w:rsid w:val="00D3067E"/>
    <w:rsid w:val="00DA3AFD"/>
    <w:rsid w:val="00DC1A1E"/>
    <w:rsid w:val="00DD16C8"/>
    <w:rsid w:val="00E17343"/>
    <w:rsid w:val="00E25811"/>
    <w:rsid w:val="00E44F47"/>
    <w:rsid w:val="00EE129C"/>
    <w:rsid w:val="00F4418F"/>
    <w:rsid w:val="00F97AD8"/>
    <w:rsid w:val="00FD66AA"/>
    <w:rsid w:val="00FE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1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6F5D"/>
    <w:pPr>
      <w:keepNext/>
      <w:keepLines/>
      <w:widowControl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6F5D"/>
    <w:pPr>
      <w:keepNext/>
      <w:widowControl/>
      <w:spacing w:before="240" w:after="60"/>
      <w:outlineLvl w:val="1"/>
    </w:pPr>
    <w:rPr>
      <w:rFonts w:ascii="Arial" w:eastAsia="Calibri" w:hAnsi="Arial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6F5D"/>
    <w:pPr>
      <w:keepNext/>
      <w:keepLines/>
      <w:widowControl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F441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F4418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F4418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F4418F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4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1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0352"/>
    <w:pPr>
      <w:ind w:left="720"/>
      <w:contextualSpacing/>
    </w:pPr>
  </w:style>
  <w:style w:type="paragraph" w:customStyle="1" w:styleId="ConsPlusNormal">
    <w:name w:val="ConsPlusNormal"/>
    <w:uiPriority w:val="99"/>
    <w:rsid w:val="00176F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176F5D"/>
    <w:pPr>
      <w:widowControl/>
      <w:ind w:firstLine="360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176F5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6F5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6F5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76F5D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76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6F5D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</w:rPr>
  </w:style>
  <w:style w:type="character" w:customStyle="1" w:styleId="aa">
    <w:name w:val="Верхний колонтитул Знак"/>
    <w:basedOn w:val="a0"/>
    <w:link w:val="a9"/>
    <w:uiPriority w:val="99"/>
    <w:rsid w:val="00176F5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176F5D"/>
  </w:style>
  <w:style w:type="table" w:styleId="ac">
    <w:name w:val="Table Grid"/>
    <w:basedOn w:val="a1"/>
    <w:uiPriority w:val="99"/>
    <w:rsid w:val="0017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rsid w:val="00176F5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176F5D"/>
    <w:pPr>
      <w:widowControl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6F5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176F5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F5D"/>
    <w:rPr>
      <w:b/>
      <w:bCs/>
    </w:rPr>
  </w:style>
  <w:style w:type="paragraph" w:styleId="af2">
    <w:name w:val="footer"/>
    <w:basedOn w:val="a"/>
    <w:link w:val="af3"/>
    <w:uiPriority w:val="99"/>
    <w:rsid w:val="00176F5D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76F5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Hyperlink"/>
    <w:uiPriority w:val="99"/>
    <w:rsid w:val="00176F5D"/>
    <w:rPr>
      <w:color w:val="0000FF"/>
      <w:u w:val="single"/>
    </w:rPr>
  </w:style>
  <w:style w:type="paragraph" w:styleId="af5">
    <w:name w:val="No Spacing"/>
    <w:uiPriority w:val="99"/>
    <w:qFormat/>
    <w:rsid w:val="00176F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176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6F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styleId="111111">
    <w:name w:val="Outline List 2"/>
    <w:basedOn w:val="a2"/>
    <w:rsid w:val="00176F5D"/>
    <w:pPr>
      <w:numPr>
        <w:numId w:val="14"/>
      </w:numPr>
    </w:pPr>
  </w:style>
  <w:style w:type="paragraph" w:styleId="af6">
    <w:name w:val="Normal (Web)"/>
    <w:basedOn w:val="a"/>
    <w:rsid w:val="00176F5D"/>
    <w:pPr>
      <w:widowControl/>
      <w:spacing w:before="100" w:beforeAutospacing="1" w:after="100" w:afterAutospacing="1"/>
      <w:jc w:val="both"/>
    </w:pPr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1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441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F4418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F4418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4418F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4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1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0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8.wmf"/><Relationship Id="rId21" Type="http://schemas.openxmlformats.org/officeDocument/2006/relationships/image" Target="media/image14.wmf"/><Relationship Id="rId63" Type="http://schemas.openxmlformats.org/officeDocument/2006/relationships/image" Target="media/image55.wmf"/><Relationship Id="rId159" Type="http://schemas.openxmlformats.org/officeDocument/2006/relationships/image" Target="media/image149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hyperlink" Target="consultantplus://offline/ref=8D99504A387D43AB56B8BE22623451574BDE213C93186C8C7AA6BAE4EE88C6B305EEF756C1E81DD6QEy8H" TargetMode="External"/><Relationship Id="rId268" Type="http://schemas.openxmlformats.org/officeDocument/2006/relationships/image" Target="media/image258.wmf"/><Relationship Id="rId32" Type="http://schemas.openxmlformats.org/officeDocument/2006/relationships/image" Target="media/image25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4.wmf"/><Relationship Id="rId377" Type="http://schemas.openxmlformats.org/officeDocument/2006/relationships/hyperlink" Target="consultantplus://offline/ref=8D99504A387D43AB56B8BE22623451574BDE2237971B6C8C7AA6BAE4EE88C6B305EEF756C1E81FDFQEy7H" TargetMode="External"/><Relationship Id="rId5" Type="http://schemas.openxmlformats.org/officeDocument/2006/relationships/footnotes" Target="footnotes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9.wmf"/><Relationship Id="rId279" Type="http://schemas.openxmlformats.org/officeDocument/2006/relationships/image" Target="media/image268.wmf"/><Relationship Id="rId43" Type="http://schemas.openxmlformats.org/officeDocument/2006/relationships/image" Target="media/image36.wmf"/><Relationship Id="rId139" Type="http://schemas.openxmlformats.org/officeDocument/2006/relationships/image" Target="media/image129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5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hyperlink" Target="consultantplus://offline/ref=8D99504A387D43AB56B8BE22623451574BDE2D3D91126C8C7AA6BAE4EE88C6B305EEF756C1E81DD7QEy5H" TargetMode="External"/><Relationship Id="rId248" Type="http://schemas.openxmlformats.org/officeDocument/2006/relationships/image" Target="media/image238.wmf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100.wmf"/><Relationship Id="rId129" Type="http://schemas.openxmlformats.org/officeDocument/2006/relationships/image" Target="media/image119.wmf"/><Relationship Id="rId280" Type="http://schemas.openxmlformats.org/officeDocument/2006/relationships/image" Target="media/image269.wmf"/><Relationship Id="rId315" Type="http://schemas.openxmlformats.org/officeDocument/2006/relationships/image" Target="media/image304.wmf"/><Relationship Id="rId336" Type="http://schemas.openxmlformats.org/officeDocument/2006/relationships/image" Target="media/image325.wmf"/><Relationship Id="rId357" Type="http://schemas.openxmlformats.org/officeDocument/2006/relationships/image" Target="media/image346.wmf"/><Relationship Id="rId54" Type="http://schemas.openxmlformats.org/officeDocument/2006/relationships/image" Target="media/image47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7.wmf"/><Relationship Id="rId378" Type="http://schemas.openxmlformats.org/officeDocument/2006/relationships/image" Target="media/image365.wmf"/><Relationship Id="rId399" Type="http://schemas.openxmlformats.org/officeDocument/2006/relationships/image" Target="media/image386.wmf"/><Relationship Id="rId403" Type="http://schemas.openxmlformats.org/officeDocument/2006/relationships/image" Target="media/image390.wmf"/><Relationship Id="rId6" Type="http://schemas.openxmlformats.org/officeDocument/2006/relationships/endnotes" Target="endnotes.xml"/><Relationship Id="rId238" Type="http://schemas.openxmlformats.org/officeDocument/2006/relationships/image" Target="media/image228.wmf"/><Relationship Id="rId259" Type="http://schemas.openxmlformats.org/officeDocument/2006/relationships/image" Target="media/image249.wmf"/><Relationship Id="rId424" Type="http://schemas.openxmlformats.org/officeDocument/2006/relationships/image" Target="media/image408.wmf"/><Relationship Id="rId23" Type="http://schemas.openxmlformats.org/officeDocument/2006/relationships/image" Target="media/image16.wmf"/><Relationship Id="rId119" Type="http://schemas.openxmlformats.org/officeDocument/2006/relationships/hyperlink" Target="consultantplus://offline/ref=8D99504A387D43AB56B8BE22623451574BDE2D3D91126C8C7AA6BAE4EE88C6B305EEF756C1E81DD7QEy5H" TargetMode="External"/><Relationship Id="rId270" Type="http://schemas.openxmlformats.org/officeDocument/2006/relationships/image" Target="media/image260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26" Type="http://schemas.openxmlformats.org/officeDocument/2006/relationships/image" Target="media/image315.wmf"/><Relationship Id="rId347" Type="http://schemas.openxmlformats.org/officeDocument/2006/relationships/image" Target="media/image336.wmf"/><Relationship Id="rId44" Type="http://schemas.openxmlformats.org/officeDocument/2006/relationships/image" Target="media/image37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hyperlink" Target="consultantplus://offline/ref=8D99504A387D43AB56B8BE22623451574BDE2D3695186C8C7AA6BAE4EEQ8y8H" TargetMode="External"/><Relationship Id="rId389" Type="http://schemas.openxmlformats.org/officeDocument/2006/relationships/image" Target="media/image376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399.wmf"/><Relationship Id="rId435" Type="http://schemas.openxmlformats.org/officeDocument/2006/relationships/image" Target="media/image414.wmf"/><Relationship Id="rId13" Type="http://schemas.openxmlformats.org/officeDocument/2006/relationships/image" Target="media/image6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281" Type="http://schemas.openxmlformats.org/officeDocument/2006/relationships/image" Target="media/image270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47.wmf"/><Relationship Id="rId379" Type="http://schemas.openxmlformats.org/officeDocument/2006/relationships/image" Target="media/image366.wmf"/><Relationship Id="rId7" Type="http://schemas.openxmlformats.org/officeDocument/2006/relationships/hyperlink" Target="consultantplus://offline/ref=E8EBCBFF2219EFA629C0007D442A4A3EA460D3DF44ECE31B7EAD9DF56792CAF6164F9B39FF7C0614OEv7C" TargetMode="Externa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7.wmf"/><Relationship Id="rId404" Type="http://schemas.openxmlformats.org/officeDocument/2006/relationships/image" Target="media/image391.wmf"/><Relationship Id="rId425" Type="http://schemas.openxmlformats.org/officeDocument/2006/relationships/image" Target="media/image409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7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7.wmf"/><Relationship Id="rId415" Type="http://schemas.openxmlformats.org/officeDocument/2006/relationships/image" Target="media/image400.wmf"/><Relationship Id="rId436" Type="http://schemas.openxmlformats.org/officeDocument/2006/relationships/image" Target="media/image415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image" Target="media/image1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8.wmf"/><Relationship Id="rId391" Type="http://schemas.openxmlformats.org/officeDocument/2006/relationships/image" Target="media/image378.wmf"/><Relationship Id="rId405" Type="http://schemas.openxmlformats.org/officeDocument/2006/relationships/image" Target="media/image392.wmf"/><Relationship Id="rId426" Type="http://schemas.openxmlformats.org/officeDocument/2006/relationships/image" Target="media/image410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272" Type="http://schemas.openxmlformats.org/officeDocument/2006/relationships/image" Target="media/image262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9.wmf"/><Relationship Id="rId381" Type="http://schemas.openxmlformats.org/officeDocument/2006/relationships/image" Target="media/image368.wmf"/><Relationship Id="rId416" Type="http://schemas.openxmlformats.org/officeDocument/2006/relationships/image" Target="media/image401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16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2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9.wmf"/><Relationship Id="rId371" Type="http://schemas.openxmlformats.org/officeDocument/2006/relationships/image" Target="media/image359.wmf"/><Relationship Id="rId406" Type="http://schemas.openxmlformats.org/officeDocument/2006/relationships/image" Target="media/image393.wmf"/><Relationship Id="rId9" Type="http://schemas.openxmlformats.org/officeDocument/2006/relationships/image" Target="media/image2.wmf"/><Relationship Id="rId210" Type="http://schemas.openxmlformats.org/officeDocument/2006/relationships/image" Target="media/image200.wmf"/><Relationship Id="rId392" Type="http://schemas.openxmlformats.org/officeDocument/2006/relationships/image" Target="media/image379.wmf"/><Relationship Id="rId427" Type="http://schemas.openxmlformats.org/officeDocument/2006/relationships/image" Target="media/image411.wmf"/><Relationship Id="rId26" Type="http://schemas.openxmlformats.org/officeDocument/2006/relationships/image" Target="media/image19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hyperlink" Target="consultantplus://offline/ref=8D99504A387D43AB56B8BE226234515742DD22369611318672FFB6E6E98799A402A7FB57C1E81EQDy3H" TargetMode="External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0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69.wmf"/><Relationship Id="rId417" Type="http://schemas.openxmlformats.org/officeDocument/2006/relationships/image" Target="media/image402.wmf"/><Relationship Id="rId438" Type="http://schemas.openxmlformats.org/officeDocument/2006/relationships/image" Target="media/image417.wmf"/><Relationship Id="rId16" Type="http://schemas.openxmlformats.org/officeDocument/2006/relationships/image" Target="media/image9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9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40.wmf"/><Relationship Id="rId372" Type="http://schemas.openxmlformats.org/officeDocument/2006/relationships/image" Target="media/image360.wmf"/><Relationship Id="rId393" Type="http://schemas.openxmlformats.org/officeDocument/2006/relationships/image" Target="media/image380.wmf"/><Relationship Id="rId407" Type="http://schemas.openxmlformats.org/officeDocument/2006/relationships/image" Target="media/image394.wmf"/><Relationship Id="rId428" Type="http://schemas.openxmlformats.org/officeDocument/2006/relationships/image" Target="media/image412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3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9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0.wmf"/><Relationship Id="rId418" Type="http://schemas.openxmlformats.org/officeDocument/2006/relationships/image" Target="media/image403.wmf"/><Relationship Id="rId439" Type="http://schemas.openxmlformats.org/officeDocument/2006/relationships/hyperlink" Target="consultantplus://offline/ref=D825F0CE8719B4A0DC4FF1AD967854A77E990093AED98F370E95198639B2AED2BE5D27A5743CE72545l8H" TargetMode="External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9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1.wmf"/><Relationship Id="rId394" Type="http://schemas.openxmlformats.org/officeDocument/2006/relationships/image" Target="media/image381.wmf"/><Relationship Id="rId408" Type="http://schemas.openxmlformats.org/officeDocument/2006/relationships/image" Target="media/image395.wmf"/><Relationship Id="rId429" Type="http://schemas.openxmlformats.org/officeDocument/2006/relationships/image" Target="media/image413.wmf"/><Relationship Id="rId1" Type="http://schemas.openxmlformats.org/officeDocument/2006/relationships/numbering" Target="numbering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header" Target="header1.xml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6.wmf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60" Type="http://schemas.openxmlformats.org/officeDocument/2006/relationships/image" Target="media/image53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1.wmf"/><Relationship Id="rId419" Type="http://schemas.openxmlformats.org/officeDocument/2006/relationships/image" Target="media/image404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hyperlink" Target="consultantplus://offline/ref=8D99504A387D43AB56B8BE22623451574BDE2D3D91126C8C7AA6BAE4EE88C6B305EEF756C1E81EDFQEy7H" TargetMode="External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50" Type="http://schemas.openxmlformats.org/officeDocument/2006/relationships/image" Target="media/image43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2.wmf"/><Relationship Id="rId395" Type="http://schemas.openxmlformats.org/officeDocument/2006/relationships/image" Target="media/image382.wmf"/><Relationship Id="rId409" Type="http://schemas.openxmlformats.org/officeDocument/2006/relationships/image" Target="media/image396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5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5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41" Type="http://schemas.openxmlformats.org/officeDocument/2006/relationships/fontTable" Target="fontTable.xml"/><Relationship Id="rId40" Type="http://schemas.openxmlformats.org/officeDocument/2006/relationships/image" Target="media/image33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4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2.wmf"/><Relationship Id="rId19" Type="http://schemas.openxmlformats.org/officeDocument/2006/relationships/image" Target="media/image12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7.wmf"/><Relationship Id="rId431" Type="http://schemas.openxmlformats.org/officeDocument/2006/relationships/hyperlink" Target="consultantplus://offline/ref=8D99504A387D43AB56B8BE22623451574BDE2D3D91126C8C7AA6BAE4EE88C6B305EEF756C1E81DD7QEy5H" TargetMode="External"/><Relationship Id="rId30" Type="http://schemas.openxmlformats.org/officeDocument/2006/relationships/image" Target="media/image23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3.wmf"/><Relationship Id="rId396" Type="http://schemas.openxmlformats.org/officeDocument/2006/relationships/image" Target="media/image383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400" Type="http://schemas.openxmlformats.org/officeDocument/2006/relationships/image" Target="media/image387.wmf"/><Relationship Id="rId421" Type="http://schemas.openxmlformats.org/officeDocument/2006/relationships/image" Target="media/image406.wmf"/><Relationship Id="rId442" Type="http://schemas.openxmlformats.org/officeDocument/2006/relationships/theme" Target="theme/theme1.xml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e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hyperlink" Target="consultantplus://offline/ref=8D99504A387D43AB56B8BE22623451574BDE2D3D91126C8C7AA6BAE4EE88C6B305EEF756C1E81EDFQEy7H" TargetMode="External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4.wmf"/><Relationship Id="rId386" Type="http://schemas.openxmlformats.org/officeDocument/2006/relationships/image" Target="media/image373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8.wmf"/><Relationship Id="rId432" Type="http://schemas.openxmlformats.org/officeDocument/2006/relationships/hyperlink" Target="consultantplus://offline/ref=8D99504A387D43AB56B8BE22623451574BDE213C93186C8C7AA6BAE4EE88C6B305EEF756C1E81DD6QEy8H" TargetMode="External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2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4.wmf"/><Relationship Id="rId397" Type="http://schemas.openxmlformats.org/officeDocument/2006/relationships/image" Target="media/image384.wmf"/><Relationship Id="rId4" Type="http://schemas.openxmlformats.org/officeDocument/2006/relationships/webSettings" Target="web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7.wmf"/><Relationship Id="rId401" Type="http://schemas.openxmlformats.org/officeDocument/2006/relationships/image" Target="media/image388.wmf"/><Relationship Id="rId422" Type="http://schemas.openxmlformats.org/officeDocument/2006/relationships/hyperlink" Target="consultantplus://offline/ref=8D99504A387D43AB56B8BE22623451574BDE2734951C6C8C7AA6BAE4EE88C6B305EEF756C1E81FD7QEy8H" TargetMode="External"/><Relationship Id="rId443" Type="http://schemas.microsoft.com/office/2007/relationships/stylesWithEffects" Target="stylesWithEffects.xml"/><Relationship Id="rId303" Type="http://schemas.openxmlformats.org/officeDocument/2006/relationships/image" Target="media/image292.wmf"/><Relationship Id="rId42" Type="http://schemas.openxmlformats.org/officeDocument/2006/relationships/image" Target="media/image35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4.wmf"/><Relationship Id="rId387" Type="http://schemas.openxmlformats.org/officeDocument/2006/relationships/image" Target="media/image374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hyperlink" Target="consultantplus://offline/ref=8D99504A387D43AB56B8BE22623451574BDE2D3D91126C8C7AA6BAE4EE88C6B305EEF756C1E81EDFQEy7H" TargetMode="External"/><Relationship Id="rId107" Type="http://schemas.openxmlformats.org/officeDocument/2006/relationships/image" Target="media/image99.wmf"/><Relationship Id="rId289" Type="http://schemas.openxmlformats.org/officeDocument/2006/relationships/image" Target="media/image278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9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5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07.wmf"/><Relationship Id="rId258" Type="http://schemas.openxmlformats.org/officeDocument/2006/relationships/image" Target="media/image248.wmf"/><Relationship Id="rId22" Type="http://schemas.openxmlformats.org/officeDocument/2006/relationships/image" Target="media/image15.wmf"/><Relationship Id="rId64" Type="http://schemas.openxmlformats.org/officeDocument/2006/relationships/image" Target="media/image56.wmf"/><Relationship Id="rId118" Type="http://schemas.openxmlformats.org/officeDocument/2006/relationships/hyperlink" Target="consultantplus://offline/ref=8D99504A387D43AB56B8BE22623451574BDE2D3D91126C8C7AA6BAE4EE88C6B305EEF756C1E81EDFQEy7H" TargetMode="External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hyperlink" Target="consultantplus://offline/ref=8D99504A387D43AB56B8BE22623451574BDE213C93186C8C7AA6BAE4EE88C6B305EEF756C1E81DD6QE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8762</Words>
  <Characters>49947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Шимановского района</Company>
  <LinksUpToDate>false</LinksUpToDate>
  <CharactersWithSpaces>58592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 Катушкина</dc:creator>
  <cp:keywords/>
  <dc:description/>
  <cp:lastModifiedBy>Берея</cp:lastModifiedBy>
  <cp:revision>21</cp:revision>
  <cp:lastPrinted>2015-12-29T04:51:00Z</cp:lastPrinted>
  <dcterms:created xsi:type="dcterms:W3CDTF">2015-12-23T00:47:00Z</dcterms:created>
  <dcterms:modified xsi:type="dcterms:W3CDTF">2016-04-14T00:47:00Z</dcterms:modified>
</cp:coreProperties>
</file>